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5117" w14:textId="1F261240" w:rsidR="00233920" w:rsidRPr="00A25CBF" w:rsidRDefault="00233920" w:rsidP="002339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Promotion</w:t>
      </w:r>
      <w:r w:rsidRPr="00A25CBF">
        <w:rPr>
          <w:rFonts w:ascii="Arial" w:hAnsi="Arial" w:cs="Arial"/>
          <w:b/>
          <w:bCs/>
        </w:rPr>
        <w:t xml:space="preserve"> Schedule</w:t>
      </w:r>
      <w:r>
        <w:rPr>
          <w:rFonts w:ascii="Arial" w:hAnsi="Arial" w:cs="Arial"/>
          <w:b/>
          <w:bCs/>
        </w:rPr>
        <w:t xml:space="preserve"> </w:t>
      </w:r>
      <w:r w:rsidR="00B27A9F">
        <w:rPr>
          <w:rFonts w:ascii="Arial" w:hAnsi="Arial" w:cs="Arial"/>
          <w:b/>
          <w:bCs/>
        </w:rPr>
        <w:t>3</w:t>
      </w:r>
    </w:p>
    <w:p w14:paraId="1B47CB2E" w14:textId="5A3DAE31" w:rsidR="00233920" w:rsidRPr="00555691" w:rsidRDefault="00233920" w:rsidP="00233920">
      <w:pPr>
        <w:jc w:val="center"/>
        <w:rPr>
          <w:rFonts w:ascii="Arial" w:hAnsi="Arial" w:cs="Arial"/>
        </w:rPr>
      </w:pPr>
      <w:r w:rsidRPr="00555691">
        <w:rPr>
          <w:rFonts w:ascii="Arial" w:hAnsi="Arial" w:cs="Arial"/>
        </w:rPr>
        <w:t xml:space="preserve">Promotion to </w:t>
      </w:r>
      <w:r w:rsidR="00B27A9F">
        <w:rPr>
          <w:rFonts w:ascii="Arial" w:hAnsi="Arial" w:cs="Arial"/>
        </w:rPr>
        <w:t>Senior Professor of Practice</w:t>
      </w:r>
    </w:p>
    <w:p w14:paraId="039529E1" w14:textId="77777777" w:rsidR="00233920" w:rsidRDefault="00233920" w:rsidP="00233920">
      <w:pPr>
        <w:rPr>
          <w:rFonts w:ascii="Arial" w:hAnsi="Arial" w:cs="Arial"/>
          <w:color w:val="000000"/>
          <w:shd w:val="clear" w:color="auto" w:fill="F9CB9C"/>
        </w:rPr>
      </w:pPr>
    </w:p>
    <w:p w14:paraId="4E939D03" w14:textId="77777777" w:rsidR="00233920" w:rsidRPr="00AA6D41" w:rsidRDefault="00233920" w:rsidP="00233920">
      <w:r w:rsidRPr="00AA6D41">
        <w:rPr>
          <w:rFonts w:ascii="Arial" w:hAnsi="Arial" w:cs="Arial"/>
          <w:b/>
          <w:bCs/>
          <w:color w:val="000000"/>
        </w:rPr>
        <w:t>Steps in Promotion Process: </w:t>
      </w:r>
    </w:p>
    <w:p w14:paraId="0FFB6930" w14:textId="77777777" w:rsidR="00233920" w:rsidRPr="00AA6D41" w:rsidRDefault="00233920" w:rsidP="00233920"/>
    <w:p w14:paraId="39CDA17F" w14:textId="1C8E6FD7" w:rsidR="00407681" w:rsidRDefault="00233920" w:rsidP="00233920">
      <w:pPr>
        <w:rPr>
          <w:rFonts w:ascii="Arial" w:hAnsi="Arial" w:cs="Arial"/>
          <w:color w:val="000000"/>
        </w:rPr>
      </w:pPr>
      <w:r w:rsidRPr="00AA6D41">
        <w:rPr>
          <w:rFonts w:ascii="Arial" w:hAnsi="Arial" w:cs="Arial"/>
          <w:color w:val="000000"/>
        </w:rPr>
        <w:t xml:space="preserve">By May of each year, the Provost’s Office will provide each college with a list of </w:t>
      </w:r>
      <w:r w:rsidR="00B27A9F">
        <w:rPr>
          <w:rFonts w:ascii="Arial" w:hAnsi="Arial" w:cs="Arial"/>
          <w:color w:val="000000"/>
        </w:rPr>
        <w:t xml:space="preserve">professors of practice who are approaching twenty regular semesters of cumulative full-time service at Lehigh. </w:t>
      </w:r>
      <w:r w:rsidRPr="00AA6D41">
        <w:rPr>
          <w:rFonts w:ascii="Arial" w:hAnsi="Arial" w:cs="Arial"/>
          <w:color w:val="000000"/>
        </w:rPr>
        <w:t>The Deans’ Offices will review the list</w:t>
      </w:r>
      <w:r w:rsidR="00730D22">
        <w:rPr>
          <w:rFonts w:ascii="Arial" w:hAnsi="Arial" w:cs="Arial"/>
          <w:color w:val="000000"/>
        </w:rPr>
        <w:t xml:space="preserve"> and</w:t>
      </w:r>
      <w:r w:rsidRPr="00AA6D41">
        <w:rPr>
          <w:rFonts w:ascii="Arial" w:hAnsi="Arial" w:cs="Arial"/>
          <w:color w:val="000000"/>
        </w:rPr>
        <w:t xml:space="preserve"> notify of any discrepancies</w:t>
      </w:r>
      <w:r w:rsidR="00407681">
        <w:rPr>
          <w:rFonts w:ascii="Arial" w:hAnsi="Arial" w:cs="Arial"/>
          <w:color w:val="000000"/>
        </w:rPr>
        <w:t xml:space="preserve">. </w:t>
      </w:r>
    </w:p>
    <w:p w14:paraId="00C2C26A" w14:textId="77777777" w:rsidR="00407681" w:rsidRDefault="00407681" w:rsidP="00233920">
      <w:pPr>
        <w:rPr>
          <w:rFonts w:ascii="Arial" w:hAnsi="Arial" w:cs="Arial"/>
          <w:color w:val="000000"/>
        </w:rPr>
      </w:pPr>
    </w:p>
    <w:p w14:paraId="4E23EDAD" w14:textId="5BD6EAB3" w:rsidR="00233920" w:rsidRDefault="00407681" w:rsidP="00730D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Deans will work with Department Chairs </w:t>
      </w:r>
      <w:r w:rsidR="00730D22">
        <w:rPr>
          <w:rFonts w:ascii="Arial" w:hAnsi="Arial" w:cs="Arial"/>
          <w:color w:val="000000"/>
        </w:rPr>
        <w:t>to gather recommendations for promotion.</w:t>
      </w:r>
    </w:p>
    <w:p w14:paraId="2EF5FC79" w14:textId="77777777" w:rsidR="00233920" w:rsidRDefault="00233920" w:rsidP="00233920">
      <w:pPr>
        <w:ind w:left="720"/>
        <w:textAlignment w:val="baseline"/>
        <w:rPr>
          <w:rFonts w:ascii="Arial" w:hAnsi="Arial" w:cs="Arial"/>
          <w:color w:val="000000"/>
        </w:rPr>
      </w:pPr>
    </w:p>
    <w:p w14:paraId="2401E9FC" w14:textId="09EC0ED4" w:rsidR="00730D22" w:rsidRDefault="00233920" w:rsidP="00233920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 </w:t>
      </w:r>
      <w:r w:rsidR="00B27A9F">
        <w:rPr>
          <w:rFonts w:ascii="Arial" w:hAnsi="Arial" w:cs="Arial"/>
          <w:color w:val="000000"/>
        </w:rPr>
        <w:t>April</w:t>
      </w:r>
      <w:r>
        <w:rPr>
          <w:rFonts w:ascii="Arial" w:hAnsi="Arial" w:cs="Arial"/>
          <w:color w:val="000000"/>
        </w:rPr>
        <w:t xml:space="preserve"> 1</w:t>
      </w:r>
      <w:r w:rsidRPr="001A7E86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, the Dean </w:t>
      </w:r>
      <w:r w:rsidR="00407681">
        <w:rPr>
          <w:rFonts w:ascii="Arial" w:hAnsi="Arial" w:cs="Arial"/>
          <w:color w:val="000000"/>
        </w:rPr>
        <w:t>forwards</w:t>
      </w:r>
      <w:r w:rsidR="00730D22">
        <w:rPr>
          <w:rFonts w:ascii="Arial" w:hAnsi="Arial" w:cs="Arial"/>
          <w:color w:val="000000"/>
        </w:rPr>
        <w:t xml:space="preserve"> to the Provost Office: </w:t>
      </w:r>
    </w:p>
    <w:p w14:paraId="40018919" w14:textId="77777777" w:rsidR="00730D22" w:rsidRDefault="00730D22" w:rsidP="00233920">
      <w:pPr>
        <w:textAlignment w:val="baseline"/>
        <w:rPr>
          <w:rFonts w:ascii="Arial" w:hAnsi="Arial" w:cs="Arial"/>
          <w:color w:val="000000"/>
        </w:rPr>
      </w:pPr>
    </w:p>
    <w:p w14:paraId="2DE36C4C" w14:textId="39EAE576" w:rsidR="00233920" w:rsidRDefault="00730D22" w:rsidP="00730D2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730D22">
        <w:rPr>
          <w:rFonts w:ascii="Arial" w:hAnsi="Arial" w:cs="Arial"/>
          <w:color w:val="000000"/>
        </w:rPr>
        <w:t>epartment</w:t>
      </w:r>
      <w:r>
        <w:rPr>
          <w:rFonts w:ascii="Arial" w:hAnsi="Arial" w:cs="Arial"/>
          <w:color w:val="000000"/>
        </w:rPr>
        <w:t xml:space="preserve"> and/or P</w:t>
      </w:r>
      <w:r w:rsidRPr="00730D22">
        <w:rPr>
          <w:rFonts w:ascii="Arial" w:hAnsi="Arial" w:cs="Arial"/>
          <w:color w:val="000000"/>
        </w:rPr>
        <w:t>rogram</w:t>
      </w:r>
      <w:r w:rsidR="00407681" w:rsidRPr="00730D22">
        <w:rPr>
          <w:rFonts w:ascii="Arial" w:hAnsi="Arial" w:cs="Arial"/>
          <w:color w:val="000000"/>
        </w:rPr>
        <w:t xml:space="preserve"> letter</w:t>
      </w:r>
      <w:r>
        <w:rPr>
          <w:rFonts w:ascii="Arial" w:hAnsi="Arial" w:cs="Arial"/>
          <w:color w:val="000000"/>
        </w:rPr>
        <w:t>(s)</w:t>
      </w:r>
      <w:r w:rsidR="00407681" w:rsidRPr="00730D22">
        <w:rPr>
          <w:rFonts w:ascii="Arial" w:hAnsi="Arial" w:cs="Arial"/>
          <w:color w:val="000000"/>
        </w:rPr>
        <w:t xml:space="preserve"> of recommendation</w:t>
      </w:r>
      <w:r w:rsidRPr="00730D22">
        <w:rPr>
          <w:rFonts w:ascii="Arial" w:hAnsi="Arial" w:cs="Arial"/>
          <w:color w:val="000000"/>
        </w:rPr>
        <w:t xml:space="preserve"> </w:t>
      </w:r>
      <w:r w:rsidR="00407681" w:rsidRPr="00730D22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>P</w:t>
      </w:r>
      <w:r w:rsidR="00407681" w:rsidRPr="00730D22">
        <w:rPr>
          <w:rFonts w:ascii="Arial" w:hAnsi="Arial" w:cs="Arial"/>
          <w:color w:val="000000"/>
        </w:rPr>
        <w:t xml:space="preserve">romotion to Senior Professor of </w:t>
      </w:r>
      <w:r>
        <w:rPr>
          <w:rFonts w:ascii="Arial" w:hAnsi="Arial" w:cs="Arial"/>
          <w:color w:val="000000"/>
        </w:rPr>
        <w:t>Practice</w:t>
      </w:r>
    </w:p>
    <w:p w14:paraId="3779BD56" w14:textId="55B5C2ED" w:rsidR="00730D22" w:rsidRPr="00730D22" w:rsidRDefault="00730D22" w:rsidP="00730D22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 approval letter of Promotion to Senior Professors of Practice</w:t>
      </w:r>
    </w:p>
    <w:p w14:paraId="08BE7E3F" w14:textId="77777777" w:rsidR="00233920" w:rsidRPr="00AA6D41" w:rsidRDefault="00233920" w:rsidP="00233920">
      <w:pPr>
        <w:textAlignment w:val="baseline"/>
        <w:rPr>
          <w:rFonts w:ascii="Arial" w:hAnsi="Arial" w:cs="Arial"/>
          <w:color w:val="000000"/>
        </w:rPr>
      </w:pPr>
    </w:p>
    <w:p w14:paraId="0EFDFA2D" w14:textId="33F3298C" w:rsidR="00233920" w:rsidRPr="00AA6D41" w:rsidRDefault="00730D22" w:rsidP="00233920">
      <w:r>
        <w:rPr>
          <w:rFonts w:ascii="Arial" w:hAnsi="Arial" w:cs="Arial"/>
          <w:color w:val="000000"/>
        </w:rPr>
        <w:t>By April 15</w:t>
      </w:r>
      <w:r w:rsidRPr="00730D22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the Provost Office will send official acknowledgment letter of newly appointed title. </w:t>
      </w:r>
    </w:p>
    <w:p w14:paraId="088C08D7" w14:textId="77777777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35D79C4B" w14:textId="77777777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5F67EC63" w14:textId="77777777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00E272CE" w14:textId="77777777" w:rsidR="00233920" w:rsidRDefault="00233920" w:rsidP="00233920">
      <w:pPr>
        <w:jc w:val="center"/>
        <w:rPr>
          <w:rFonts w:ascii="Arial" w:hAnsi="Arial" w:cs="Arial"/>
          <w:i/>
          <w:iCs/>
          <w:color w:val="000000"/>
        </w:rPr>
      </w:pPr>
    </w:p>
    <w:p w14:paraId="617424E1" w14:textId="77777777" w:rsidR="00233920" w:rsidRDefault="00233920" w:rsidP="00233920">
      <w:pPr>
        <w:jc w:val="center"/>
        <w:rPr>
          <w:rFonts w:ascii="Arial" w:hAnsi="Arial" w:cs="Arial"/>
          <w:i/>
          <w:iCs/>
          <w:color w:val="000000"/>
        </w:rPr>
      </w:pPr>
    </w:p>
    <w:p w14:paraId="041CD78C" w14:textId="77777777" w:rsidR="00233920" w:rsidRDefault="00233920" w:rsidP="00233920">
      <w:pPr>
        <w:jc w:val="center"/>
        <w:rPr>
          <w:rFonts w:ascii="Arial" w:hAnsi="Arial" w:cs="Arial"/>
          <w:i/>
          <w:iCs/>
          <w:color w:val="000000"/>
        </w:rPr>
      </w:pPr>
    </w:p>
    <w:p w14:paraId="272393B0" w14:textId="1BAA82CA" w:rsidR="00233920" w:rsidRPr="00233920" w:rsidRDefault="00233920" w:rsidP="00233920">
      <w:pPr>
        <w:rPr>
          <w:i/>
          <w:iCs/>
        </w:rPr>
      </w:pPr>
      <w:r w:rsidRPr="00A25CBF">
        <w:rPr>
          <w:rFonts w:ascii="Arial" w:hAnsi="Arial" w:cs="Arial"/>
          <w:i/>
          <w:iCs/>
          <w:color w:val="000000"/>
        </w:rPr>
        <w:t>For reference, relevant sections of Rules and Procedures of the Faculty Section II:</w:t>
      </w:r>
    </w:p>
    <w:p w14:paraId="7375E512" w14:textId="77777777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59FBA5D5" w14:textId="77777777" w:rsidR="00407681" w:rsidRPr="00730D22" w:rsidRDefault="00407681" w:rsidP="00730D22">
      <w:pPr>
        <w:rPr>
          <w:rFonts w:ascii="Arial" w:hAnsi="Arial" w:cs="Arial"/>
          <w:b/>
          <w:bCs/>
          <w:sz w:val="22"/>
          <w:szCs w:val="22"/>
        </w:rPr>
      </w:pPr>
      <w:r w:rsidRPr="00730D22">
        <w:rPr>
          <w:rFonts w:ascii="Arial" w:hAnsi="Arial" w:cs="Arial"/>
          <w:b/>
          <w:bCs/>
          <w:sz w:val="22"/>
          <w:szCs w:val="22"/>
        </w:rPr>
        <w:t xml:space="preserve">2.12.1 Professor of Practice Contract Terms, Titles, and Responsibilities  </w:t>
      </w:r>
    </w:p>
    <w:p w14:paraId="153ABE88" w14:textId="612217EF" w:rsidR="00407681" w:rsidRPr="00730D22" w:rsidRDefault="00407681" w:rsidP="00730D22">
      <w:pPr>
        <w:rPr>
          <w:rFonts w:ascii="Arial" w:hAnsi="Arial" w:cs="Arial"/>
          <w:sz w:val="22"/>
          <w:szCs w:val="22"/>
        </w:rPr>
      </w:pPr>
      <w:r w:rsidRPr="00730D22">
        <w:rPr>
          <w:rFonts w:ascii="Arial" w:hAnsi="Arial" w:cs="Arial"/>
          <w:sz w:val="22"/>
          <w:szCs w:val="22"/>
        </w:rPr>
        <w:t xml:space="preserve">After twenty regular semesters of cumulative full-time service as a professor of practice at Lehigh, </w:t>
      </w:r>
      <w:r w:rsidR="00730D22" w:rsidRPr="00730D22">
        <w:rPr>
          <w:rFonts w:ascii="Arial" w:hAnsi="Arial" w:cs="Arial"/>
          <w:sz w:val="22"/>
          <w:szCs w:val="22"/>
        </w:rPr>
        <w:t>a professor</w:t>
      </w:r>
      <w:r w:rsidRPr="00730D22">
        <w:rPr>
          <w:rFonts w:ascii="Arial" w:hAnsi="Arial" w:cs="Arial"/>
          <w:sz w:val="22"/>
          <w:szCs w:val="22"/>
        </w:rPr>
        <w:t xml:space="preserve"> of practice may receive the title of “Senior Professor of Practice” upon a department </w:t>
      </w:r>
      <w:r w:rsidR="00730D22" w:rsidRPr="00730D22">
        <w:rPr>
          <w:rFonts w:ascii="Arial" w:hAnsi="Arial" w:cs="Arial"/>
          <w:sz w:val="22"/>
          <w:szCs w:val="22"/>
        </w:rPr>
        <w:t>or program’s</w:t>
      </w:r>
      <w:r w:rsidRPr="00730D22">
        <w:rPr>
          <w:rFonts w:ascii="Arial" w:hAnsi="Arial" w:cs="Arial"/>
          <w:sz w:val="22"/>
          <w:szCs w:val="22"/>
        </w:rPr>
        <w:t xml:space="preserve"> recommendation and the dean’s approval. A senior professor of practice shall be </w:t>
      </w:r>
      <w:r w:rsidR="00730D22" w:rsidRPr="00730D22">
        <w:rPr>
          <w:rFonts w:ascii="Arial" w:hAnsi="Arial" w:cs="Arial"/>
          <w:sz w:val="22"/>
          <w:szCs w:val="22"/>
        </w:rPr>
        <w:t>given notice</w:t>
      </w:r>
      <w:r w:rsidRPr="00730D22">
        <w:rPr>
          <w:rFonts w:ascii="Arial" w:hAnsi="Arial" w:cs="Arial"/>
          <w:sz w:val="22"/>
          <w:szCs w:val="22"/>
        </w:rPr>
        <w:t xml:space="preserve"> of reappointment or non-reappointment at least eighteen months before the terminal date of </w:t>
      </w:r>
      <w:r w:rsidR="00730D22" w:rsidRPr="00730D22">
        <w:rPr>
          <w:rFonts w:ascii="Arial" w:hAnsi="Arial" w:cs="Arial"/>
          <w:sz w:val="22"/>
          <w:szCs w:val="22"/>
        </w:rPr>
        <w:t>the appointment</w:t>
      </w:r>
      <w:r w:rsidRPr="00730D22">
        <w:rPr>
          <w:rFonts w:ascii="Arial" w:hAnsi="Arial" w:cs="Arial"/>
          <w:sz w:val="22"/>
          <w:szCs w:val="22"/>
        </w:rPr>
        <w:t xml:space="preserve">. The length of the employment contract is determined by the dean in consultation </w:t>
      </w:r>
      <w:r w:rsidR="00730D22" w:rsidRPr="00730D22">
        <w:rPr>
          <w:rFonts w:ascii="Arial" w:hAnsi="Arial" w:cs="Arial"/>
          <w:sz w:val="22"/>
          <w:szCs w:val="22"/>
        </w:rPr>
        <w:t>with the</w:t>
      </w:r>
      <w:r w:rsidRPr="00730D22">
        <w:rPr>
          <w:rFonts w:ascii="Arial" w:hAnsi="Arial" w:cs="Arial"/>
          <w:sz w:val="22"/>
          <w:szCs w:val="22"/>
        </w:rPr>
        <w:t xml:space="preserve"> appropriate department’s associate and full professors but will not exceed 5 years. </w:t>
      </w:r>
    </w:p>
    <w:p w14:paraId="37774913" w14:textId="763B2C46" w:rsidR="00233920" w:rsidRPr="00730D22" w:rsidRDefault="00233920" w:rsidP="00730D22">
      <w:pPr>
        <w:rPr>
          <w:rFonts w:ascii="Arial" w:hAnsi="Arial" w:cs="Arial"/>
          <w:sz w:val="22"/>
          <w:szCs w:val="22"/>
        </w:rPr>
      </w:pPr>
    </w:p>
    <w:p w14:paraId="571E797B" w14:textId="47274DDB" w:rsidR="00233920" w:rsidRPr="00730D22" w:rsidRDefault="00233920" w:rsidP="00233920">
      <w:pPr>
        <w:rPr>
          <w:rFonts w:ascii="Arial" w:hAnsi="Arial" w:cs="Arial"/>
          <w:sz w:val="22"/>
          <w:szCs w:val="22"/>
        </w:rPr>
      </w:pPr>
    </w:p>
    <w:p w14:paraId="49E2B329" w14:textId="18FFF541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2E706B6C" w14:textId="29D5D98A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0C074BAB" w14:textId="73FD28E0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52161FA5" w14:textId="35C8E9F7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77C46738" w14:textId="44B8BBEA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7E0DE17C" w14:textId="75905E4F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3E7EFE1A" w14:textId="28E6F999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4002275E" w14:textId="2DAD1140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637B7E64" w14:textId="13ACC0BC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656AB02E" w14:textId="48F5C447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1777C365" w14:textId="688FA6DF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6A01A727" w14:textId="5C7683D2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49ABE468" w14:textId="626650CE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0A36E5AD" w14:textId="7715D478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1B84E965" w14:textId="77777777" w:rsidR="00730D22" w:rsidRDefault="00730D22" w:rsidP="00233920">
      <w:pPr>
        <w:rPr>
          <w:rFonts w:ascii="Arial" w:hAnsi="Arial" w:cs="Arial"/>
          <w:sz w:val="22"/>
          <w:szCs w:val="22"/>
        </w:rPr>
      </w:pPr>
    </w:p>
    <w:p w14:paraId="707DD4A2" w14:textId="265335A0" w:rsidR="00233920" w:rsidRDefault="00233920" w:rsidP="00233920">
      <w:pPr>
        <w:rPr>
          <w:rFonts w:ascii="Arial" w:hAnsi="Arial" w:cs="Arial"/>
          <w:sz w:val="22"/>
          <w:szCs w:val="22"/>
        </w:rPr>
      </w:pPr>
    </w:p>
    <w:p w14:paraId="613D0ED1" w14:textId="669B9504" w:rsidR="00233920" w:rsidRDefault="00233920" w:rsidP="002339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2023</w:t>
      </w:r>
    </w:p>
    <w:p w14:paraId="6BFF72C5" w14:textId="77777777" w:rsidR="00233920" w:rsidRPr="00233920" w:rsidRDefault="00233920" w:rsidP="00233920">
      <w:pPr>
        <w:rPr>
          <w:rFonts w:ascii="Arial" w:hAnsi="Arial" w:cs="Arial"/>
          <w:sz w:val="22"/>
          <w:szCs w:val="22"/>
        </w:rPr>
      </w:pPr>
    </w:p>
    <w:sectPr w:rsidR="00233920" w:rsidRPr="00233920" w:rsidSect="00B60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DBEB" w14:textId="77777777" w:rsidR="00B60586" w:rsidRDefault="00B60586" w:rsidP="00B60586">
      <w:r>
        <w:separator/>
      </w:r>
    </w:p>
  </w:endnote>
  <w:endnote w:type="continuationSeparator" w:id="0">
    <w:p w14:paraId="7D404891" w14:textId="77777777" w:rsidR="00B60586" w:rsidRDefault="00B60586" w:rsidP="00B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FBA8" w14:textId="77777777" w:rsidR="00C86836" w:rsidRDefault="00C86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2067" w14:textId="487C6BA4" w:rsidR="00B60586" w:rsidRDefault="00B60586" w:rsidP="00B60586">
    <w:pPr>
      <w:pStyle w:val="BasicParagraph"/>
      <w:jc w:val="center"/>
      <w:rPr>
        <w:rFonts w:ascii="Franklin Gothic Medium" w:hAnsi="Franklin Gothic Medium" w:cs="Franklin Gothic Medium"/>
        <w:caps/>
        <w:color w:val="3F0000"/>
        <w:sz w:val="18"/>
        <w:szCs w:val="18"/>
      </w:rPr>
    </w:pPr>
    <w:r>
      <w:rPr>
        <w:rFonts w:ascii="Franklin Gothic Medium" w:hAnsi="Franklin Gothic Medium" w:cs="Franklin Gothic Medium"/>
        <w:caps/>
        <w:noProof/>
        <w:color w:val="3F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0192" wp14:editId="370919D4">
              <wp:simplePos x="0" y="0"/>
              <wp:positionH relativeFrom="column">
                <wp:posOffset>0</wp:posOffset>
              </wp:positionH>
              <wp:positionV relativeFrom="paragraph">
                <wp:posOffset>-8021</wp:posOffset>
              </wp:positionV>
              <wp:extent cx="7010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>
                        <a:solidFill>
                          <a:srgbClr val="66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8826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5pt" to="55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" strokecolor="#630" strokeweight=".5pt">
              <v:stroke joinstyle="miter"/>
            </v:line>
          </w:pict>
        </mc:Fallback>
      </mc:AlternateContent>
    </w:r>
    <w:r>
      <w:rPr>
        <w:rFonts w:ascii="Franklin Gothic Medium" w:hAnsi="Franklin Gothic Medium" w:cs="Franklin Gothic Medium"/>
        <w:caps/>
        <w:color w:val="3F0000"/>
        <w:sz w:val="18"/>
        <w:szCs w:val="18"/>
      </w:rPr>
      <w:t xml:space="preserve">Office of the </w:t>
    </w:r>
    <w:r w:rsidR="004C2D51">
      <w:rPr>
        <w:rFonts w:ascii="Franklin Gothic Medium" w:hAnsi="Franklin Gothic Medium" w:cs="Franklin Gothic Medium"/>
        <w:caps/>
        <w:color w:val="3F0000"/>
        <w:sz w:val="18"/>
        <w:szCs w:val="18"/>
      </w:rPr>
      <w:t>PROVOST · Faculty Affairs - 610.758.3165</w:t>
    </w:r>
  </w:p>
  <w:p w14:paraId="1725CC43" w14:textId="77777777" w:rsidR="00B60586" w:rsidRPr="00B60586" w:rsidRDefault="00B60586" w:rsidP="00B60586">
    <w:pPr>
      <w:pStyle w:val="Footer"/>
      <w:tabs>
        <w:tab w:val="clear" w:pos="4680"/>
        <w:tab w:val="clear" w:pos="9360"/>
        <w:tab w:val="left" w:pos="131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B7C8" w14:textId="77777777" w:rsidR="00C86836" w:rsidRDefault="00C86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962C" w14:textId="77777777" w:rsidR="00B60586" w:rsidRDefault="00B60586" w:rsidP="00B60586">
      <w:r>
        <w:separator/>
      </w:r>
    </w:p>
  </w:footnote>
  <w:footnote w:type="continuationSeparator" w:id="0">
    <w:p w14:paraId="0C03F4A4" w14:textId="77777777" w:rsidR="00B60586" w:rsidRDefault="00B60586" w:rsidP="00B6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AFE7" w14:textId="77777777" w:rsidR="00C86836" w:rsidRDefault="00C86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86B" w14:textId="77777777" w:rsidR="00B60586" w:rsidRPr="00B60586" w:rsidRDefault="00B60586" w:rsidP="00B60586">
    <w:pPr>
      <w:pStyle w:val="Header"/>
    </w:pPr>
    <w:r>
      <w:rPr>
        <w:noProof/>
      </w:rPr>
      <w:drawing>
        <wp:inline distT="0" distB="0" distL="0" distR="0" wp14:anchorId="2D5544BB" wp14:editId="3B3A82FD">
          <wp:extent cx="6858000" cy="3879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5803" w14:textId="77777777" w:rsidR="00C86836" w:rsidRDefault="00C8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EFE"/>
    <w:multiLevelType w:val="multilevel"/>
    <w:tmpl w:val="876E2A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55EF1"/>
    <w:multiLevelType w:val="multilevel"/>
    <w:tmpl w:val="898645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90351"/>
    <w:multiLevelType w:val="hybridMultilevel"/>
    <w:tmpl w:val="F57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86"/>
    <w:rsid w:val="00233920"/>
    <w:rsid w:val="00303CBA"/>
    <w:rsid w:val="00317BB4"/>
    <w:rsid w:val="00347DF6"/>
    <w:rsid w:val="00407681"/>
    <w:rsid w:val="004C2D51"/>
    <w:rsid w:val="00730D22"/>
    <w:rsid w:val="009D6B42"/>
    <w:rsid w:val="00B27A9F"/>
    <w:rsid w:val="00B60586"/>
    <w:rsid w:val="00C86836"/>
    <w:rsid w:val="00D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F2AB1"/>
  <w15:chartTrackingRefBased/>
  <w15:docId w15:val="{D04A1BF4-35B6-4F3F-86DF-29E05E9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586"/>
  </w:style>
  <w:style w:type="paragraph" w:styleId="Footer">
    <w:name w:val="footer"/>
    <w:basedOn w:val="Normal"/>
    <w:link w:val="FooterChar"/>
    <w:uiPriority w:val="99"/>
    <w:unhideWhenUsed/>
    <w:rsid w:val="00B605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586"/>
  </w:style>
  <w:style w:type="paragraph" w:customStyle="1" w:styleId="BasicParagraph">
    <w:name w:val="[Basic Paragraph]"/>
    <w:basedOn w:val="Normal"/>
    <w:uiPriority w:val="99"/>
    <w:rsid w:val="00B6058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rsid w:val="00B60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B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39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Janele Krzywicki</cp:lastModifiedBy>
  <cp:revision>2</cp:revision>
  <cp:lastPrinted>2019-01-16T19:11:00Z</cp:lastPrinted>
  <dcterms:created xsi:type="dcterms:W3CDTF">2023-02-24T16:16:00Z</dcterms:created>
  <dcterms:modified xsi:type="dcterms:W3CDTF">2023-02-24T16:16:00Z</dcterms:modified>
</cp:coreProperties>
</file>