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1196" w14:textId="77777777" w:rsidR="007E4B22" w:rsidRDefault="00FC461C">
      <w:pPr>
        <w:jc w:val="center"/>
        <w:rPr>
          <w:rFonts w:ascii="Libre Franklin" w:eastAsia="Libre Franklin" w:hAnsi="Libre Franklin" w:cs="Libre Franklin"/>
          <w:color w:val="663300"/>
          <w:sz w:val="28"/>
          <w:szCs w:val="28"/>
        </w:rPr>
      </w:pPr>
      <w:r>
        <w:rPr>
          <w:rFonts w:ascii="Libre Franklin" w:eastAsia="Libre Franklin" w:hAnsi="Libre Franklin" w:cs="Libre Franklin"/>
          <w:noProof/>
          <w:color w:val="663300"/>
          <w:sz w:val="28"/>
          <w:szCs w:val="28"/>
        </w:rPr>
        <mc:AlternateContent>
          <mc:Choice Requires="wpg">
            <w:drawing>
              <wp:anchor distT="0" distB="0" distL="0" distR="0" simplePos="0" relativeHeight="251658240" behindDoc="1" locked="0" layoutInCell="1" hidden="0" allowOverlap="1" wp14:anchorId="6F381817" wp14:editId="56010C36">
                <wp:simplePos x="0" y="0"/>
                <wp:positionH relativeFrom="page">
                  <wp:posOffset>7301230</wp:posOffset>
                </wp:positionH>
                <wp:positionV relativeFrom="page">
                  <wp:posOffset>3411854</wp:posOffset>
                </wp:positionV>
                <wp:extent cx="27305" cy="1270"/>
                <wp:effectExtent l="0" t="0" r="0" b="0"/>
                <wp:wrapNone/>
                <wp:docPr id="2" name="Group 2"/>
                <wp:cNvGraphicFramePr/>
                <a:graphic xmlns:a="http://schemas.openxmlformats.org/drawingml/2006/main">
                  <a:graphicData uri="http://schemas.microsoft.com/office/word/2010/wordprocessingGroup">
                    <wpg:wgp>
                      <wpg:cNvGrpSpPr/>
                      <wpg:grpSpPr>
                        <a:xfrm>
                          <a:off x="0" y="0"/>
                          <a:ext cx="27305" cy="1270"/>
                          <a:chOff x="5332325" y="3773775"/>
                          <a:chExt cx="27975" cy="11200"/>
                        </a:xfrm>
                      </wpg:grpSpPr>
                      <wpg:grpSp>
                        <wpg:cNvPr id="1" name="Group 1"/>
                        <wpg:cNvGrpSpPr/>
                        <wpg:grpSpPr>
                          <a:xfrm>
                            <a:off x="5332348" y="3779365"/>
                            <a:ext cx="27305" cy="1270"/>
                            <a:chOff x="5332348" y="3779365"/>
                            <a:chExt cx="27305" cy="1270"/>
                          </a:xfrm>
                        </wpg:grpSpPr>
                        <wps:wsp>
                          <wps:cNvPr id="3" name="Rectangle 3"/>
                          <wps:cNvSpPr/>
                          <wps:spPr>
                            <a:xfrm>
                              <a:off x="5332348" y="3779365"/>
                              <a:ext cx="27300" cy="1250"/>
                            </a:xfrm>
                            <a:prstGeom prst="rect">
                              <a:avLst/>
                            </a:prstGeom>
                            <a:noFill/>
                            <a:ln>
                              <a:noFill/>
                            </a:ln>
                          </wps:spPr>
                          <wps:txbx>
                            <w:txbxContent>
                              <w:p w14:paraId="3C214D90" w14:textId="77777777" w:rsidR="007E4B22" w:rsidRDefault="007E4B22">
                                <w:pPr>
                                  <w:textDirection w:val="btLr"/>
                                </w:pPr>
                              </w:p>
                            </w:txbxContent>
                          </wps:txbx>
                          <wps:bodyPr spcFirstLastPara="1" wrap="square" lIns="91425" tIns="91425" rIns="91425" bIns="91425" anchor="ctr" anchorCtr="0">
                            <a:noAutofit/>
                          </wps:bodyPr>
                        </wps:wsp>
                        <wpg:grpSp>
                          <wpg:cNvPr id="4" name="Group 4"/>
                          <wpg:cNvGrpSpPr/>
                          <wpg:grpSpPr>
                            <a:xfrm>
                              <a:off x="5332348" y="3779365"/>
                              <a:ext cx="27305" cy="1270"/>
                              <a:chOff x="11498" y="5373"/>
                              <a:chExt cx="43" cy="2"/>
                            </a:xfrm>
                          </wpg:grpSpPr>
                          <wps:wsp>
                            <wps:cNvPr id="5" name="Rectangle 5"/>
                            <wps:cNvSpPr/>
                            <wps:spPr>
                              <a:xfrm>
                                <a:off x="11498" y="5373"/>
                                <a:ext cx="25" cy="0"/>
                              </a:xfrm>
                              <a:prstGeom prst="rect">
                                <a:avLst/>
                              </a:prstGeom>
                              <a:noFill/>
                              <a:ln>
                                <a:noFill/>
                              </a:ln>
                            </wps:spPr>
                            <wps:txbx>
                              <w:txbxContent>
                                <w:p w14:paraId="4FF2EB58" w14:textId="77777777" w:rsidR="007E4B22" w:rsidRDefault="007E4B22">
                                  <w:pPr>
                                    <w:textDirection w:val="btLr"/>
                                  </w:pPr>
                                </w:p>
                              </w:txbxContent>
                            </wps:txbx>
                            <wps:bodyPr spcFirstLastPara="1" wrap="square" lIns="91425" tIns="91425" rIns="91425" bIns="91425" anchor="ctr" anchorCtr="0">
                              <a:noAutofit/>
                            </wps:bodyPr>
                          </wps:wsp>
                          <wps:wsp>
                            <wps:cNvPr id="6" name="Freeform: Shape 6"/>
                            <wps:cNvSpPr/>
                            <wps:spPr>
                              <a:xfrm>
                                <a:off x="11498" y="5373"/>
                                <a:ext cx="43" cy="2"/>
                              </a:xfrm>
                              <a:custGeom>
                                <a:avLst/>
                                <a:gdLst/>
                                <a:ahLst/>
                                <a:cxnLst/>
                                <a:rect l="l" t="t" r="r" b="b"/>
                                <a:pathLst>
                                  <a:path w="43" h="120000" extrusionOk="0">
                                    <a:moveTo>
                                      <a:pt x="0" y="0"/>
                                    </a:moveTo>
                                    <a:lnTo>
                                      <a:pt x="44" y="0"/>
                                    </a:lnTo>
                                  </a:path>
                                </a:pathLst>
                              </a:custGeom>
                              <a:noFill/>
                              <a:ln w="111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7301230</wp:posOffset>
                </wp:positionH>
                <wp:positionV relativeFrom="page">
                  <wp:posOffset>3411854</wp:posOffset>
                </wp:positionV>
                <wp:extent cx="27305" cy="127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305" cy="1270"/>
                        </a:xfrm>
                        <a:prstGeom prst="rect"/>
                        <a:ln/>
                      </pic:spPr>
                    </pic:pic>
                  </a:graphicData>
                </a:graphic>
              </wp:anchor>
            </w:drawing>
          </mc:Fallback>
        </mc:AlternateContent>
      </w:r>
      <w:r>
        <w:rPr>
          <w:rFonts w:ascii="Libre Franklin" w:eastAsia="Libre Franklin" w:hAnsi="Libre Franklin" w:cs="Libre Franklin"/>
          <w:color w:val="663300"/>
          <w:sz w:val="28"/>
          <w:szCs w:val="28"/>
        </w:rPr>
        <w:t>PERMISSION TO ADVERTISE FORM</w:t>
      </w:r>
    </w:p>
    <w:p w14:paraId="02DF738C" w14:textId="77777777" w:rsidR="007E4B22" w:rsidRDefault="007E4B22">
      <w:pPr>
        <w:tabs>
          <w:tab w:val="left" w:pos="4740"/>
        </w:tabs>
        <w:spacing w:line="276" w:lineRule="auto"/>
        <w:ind w:right="-20"/>
        <w:rPr>
          <w:rFonts w:ascii="Arial" w:eastAsia="Arial" w:hAnsi="Arial" w:cs="Arial"/>
          <w:b/>
        </w:rPr>
      </w:pPr>
    </w:p>
    <w:tbl>
      <w:tblPr>
        <w:tblStyle w:val="a"/>
        <w:tblW w:w="10800" w:type="dxa"/>
        <w:tblInd w:w="110" w:type="dxa"/>
        <w:tblLayout w:type="fixed"/>
        <w:tblLook w:val="0000" w:firstRow="0" w:lastRow="0" w:firstColumn="0" w:lastColumn="0" w:noHBand="0" w:noVBand="0"/>
      </w:tblPr>
      <w:tblGrid>
        <w:gridCol w:w="10800"/>
      </w:tblGrid>
      <w:tr w:rsidR="007E4B22" w14:paraId="2769D7EE"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51608359" w14:textId="77777777" w:rsidR="007E4B22" w:rsidRDefault="007E4B22">
            <w:pPr>
              <w:spacing w:line="226" w:lineRule="auto"/>
              <w:ind w:left="112" w:right="-20"/>
              <w:jc w:val="center"/>
              <w:rPr>
                <w:rFonts w:ascii="Arial" w:eastAsia="Arial" w:hAnsi="Arial" w:cs="Arial"/>
              </w:rPr>
            </w:pPr>
            <w:bookmarkStart w:id="0" w:name="_gjdgxs" w:colFirst="0" w:colLast="0"/>
            <w:bookmarkEnd w:id="0"/>
          </w:p>
          <w:p w14:paraId="7E9BBDBB" w14:textId="77777777" w:rsidR="007E4B22" w:rsidRDefault="00FC461C">
            <w:pPr>
              <w:spacing w:line="276" w:lineRule="auto"/>
              <w:ind w:left="112" w:right="-20"/>
              <w:rPr>
                <w:rFonts w:ascii="Arial" w:eastAsia="Arial" w:hAnsi="Arial" w:cs="Arial"/>
              </w:rPr>
            </w:pPr>
            <w:r>
              <w:rPr>
                <w:rFonts w:ascii="Arial" w:eastAsia="Arial" w:hAnsi="Arial" w:cs="Arial"/>
                <w:b/>
              </w:rPr>
              <w:t xml:space="preserve">Date: </w:t>
            </w:r>
          </w:p>
          <w:p w14:paraId="37CA9BF5" w14:textId="77777777" w:rsidR="007E4B22" w:rsidRDefault="007E4B22">
            <w:pPr>
              <w:spacing w:line="276" w:lineRule="auto"/>
              <w:ind w:left="112" w:right="-20"/>
              <w:rPr>
                <w:rFonts w:ascii="Arial" w:eastAsia="Arial" w:hAnsi="Arial" w:cs="Arial"/>
                <w:b/>
              </w:rPr>
            </w:pPr>
          </w:p>
          <w:p w14:paraId="72CDC491" w14:textId="77777777" w:rsidR="007E4B22" w:rsidRDefault="00FC461C">
            <w:pPr>
              <w:spacing w:line="276" w:lineRule="auto"/>
              <w:ind w:left="112" w:right="-20"/>
              <w:rPr>
                <w:rFonts w:ascii="Arial" w:eastAsia="Arial" w:hAnsi="Arial" w:cs="Arial"/>
                <w:b/>
              </w:rPr>
            </w:pPr>
            <w:r>
              <w:rPr>
                <w:rFonts w:ascii="Arial" w:eastAsia="Arial" w:hAnsi="Arial" w:cs="Arial"/>
                <w:b/>
              </w:rPr>
              <w:t xml:space="preserve">Faculty Search Designation Number </w:t>
            </w:r>
            <w:r>
              <w:rPr>
                <w:rFonts w:ascii="Arial" w:eastAsia="Arial" w:hAnsi="Arial" w:cs="Arial"/>
                <w:sz w:val="22"/>
                <w:szCs w:val="22"/>
              </w:rPr>
              <w:t>(ex. 24-AS-BIOS-1)</w:t>
            </w:r>
            <w:r>
              <w:rPr>
                <w:rFonts w:ascii="Arial" w:eastAsia="Arial" w:hAnsi="Arial" w:cs="Arial"/>
                <w:b/>
              </w:rPr>
              <w:t xml:space="preserve">: </w:t>
            </w:r>
          </w:p>
          <w:p w14:paraId="5AFAE237" w14:textId="77777777" w:rsidR="007E4B22" w:rsidRDefault="00FC461C">
            <w:pPr>
              <w:spacing w:line="276" w:lineRule="auto"/>
              <w:ind w:left="112" w:right="-20"/>
              <w:rPr>
                <w:rFonts w:ascii="Arial" w:eastAsia="Arial" w:hAnsi="Arial" w:cs="Arial"/>
                <w:i/>
                <w:sz w:val="20"/>
                <w:szCs w:val="20"/>
              </w:rPr>
            </w:pPr>
            <w:r>
              <w:rPr>
                <w:rFonts w:ascii="Arial" w:eastAsia="Arial" w:hAnsi="Arial" w:cs="Arial"/>
                <w:i/>
                <w:sz w:val="20"/>
                <w:szCs w:val="20"/>
              </w:rPr>
              <w:t>Note: All faculty searches, when approved, are assigned a number from the Office of the Provost. If you are unsure of the search number, please refer to your Dean’s Office or the Office of the Provost.</w:t>
            </w:r>
          </w:p>
          <w:p w14:paraId="65C5356A" w14:textId="77777777" w:rsidR="007E4B22" w:rsidRDefault="007E4B22">
            <w:pPr>
              <w:spacing w:line="276" w:lineRule="auto"/>
              <w:ind w:left="112" w:right="-20"/>
              <w:rPr>
                <w:rFonts w:ascii="Arial" w:eastAsia="Arial" w:hAnsi="Arial" w:cs="Arial"/>
                <w:i/>
                <w:sz w:val="20"/>
                <w:szCs w:val="20"/>
              </w:rPr>
            </w:pPr>
          </w:p>
          <w:p w14:paraId="599F10C1" w14:textId="77777777" w:rsidR="007E4B22" w:rsidRDefault="00FC461C">
            <w:pPr>
              <w:spacing w:line="276" w:lineRule="auto"/>
              <w:ind w:left="112" w:right="-20"/>
              <w:rPr>
                <w:rFonts w:ascii="Arial" w:eastAsia="Arial" w:hAnsi="Arial" w:cs="Arial"/>
              </w:rPr>
            </w:pPr>
            <w:r>
              <w:rPr>
                <w:rFonts w:ascii="Arial" w:eastAsia="Arial" w:hAnsi="Arial" w:cs="Arial"/>
                <w:b/>
              </w:rPr>
              <w:t xml:space="preserve">College: </w:t>
            </w:r>
          </w:p>
          <w:p w14:paraId="46528F82" w14:textId="77777777" w:rsidR="007E4B22" w:rsidRDefault="007E4B22">
            <w:pPr>
              <w:spacing w:line="276" w:lineRule="auto"/>
              <w:ind w:left="112" w:right="-20"/>
              <w:rPr>
                <w:rFonts w:ascii="Arial" w:eastAsia="Arial" w:hAnsi="Arial" w:cs="Arial"/>
              </w:rPr>
            </w:pPr>
          </w:p>
          <w:p w14:paraId="68584E6F" w14:textId="77777777" w:rsidR="007E4B22" w:rsidRDefault="00FC461C">
            <w:pPr>
              <w:spacing w:line="276" w:lineRule="auto"/>
              <w:ind w:left="112" w:right="-20"/>
              <w:rPr>
                <w:rFonts w:ascii="Arial" w:eastAsia="Arial" w:hAnsi="Arial" w:cs="Arial"/>
              </w:rPr>
            </w:pPr>
            <w:r>
              <w:rPr>
                <w:rFonts w:ascii="Arial" w:eastAsia="Arial" w:hAnsi="Arial" w:cs="Arial"/>
                <w:b/>
              </w:rPr>
              <w:t xml:space="preserve">Department: </w:t>
            </w:r>
          </w:p>
          <w:p w14:paraId="1EC5DADB" w14:textId="77777777" w:rsidR="007E4B22" w:rsidRDefault="007E4B22">
            <w:pPr>
              <w:spacing w:line="276" w:lineRule="auto"/>
              <w:ind w:left="112" w:right="-20"/>
              <w:rPr>
                <w:rFonts w:ascii="Arial" w:eastAsia="Arial" w:hAnsi="Arial" w:cs="Arial"/>
              </w:rPr>
            </w:pPr>
          </w:p>
        </w:tc>
      </w:tr>
    </w:tbl>
    <w:p w14:paraId="228D8D2B" w14:textId="77777777" w:rsidR="007E4B22" w:rsidRDefault="007E4B22">
      <w:pPr>
        <w:spacing w:line="276" w:lineRule="auto"/>
        <w:ind w:left="112" w:right="-20"/>
        <w:rPr>
          <w:rFonts w:ascii="Arial" w:eastAsia="Arial" w:hAnsi="Arial" w:cs="Arial"/>
          <w:b/>
        </w:rPr>
      </w:pPr>
    </w:p>
    <w:p w14:paraId="2B6D7DF1" w14:textId="77777777" w:rsidR="007E4B22" w:rsidRDefault="00FC46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Position Title</w:t>
      </w:r>
    </w:p>
    <w:p w14:paraId="22855FCB" w14:textId="77777777" w:rsidR="007E4B22" w:rsidRDefault="007E4B22">
      <w:pPr>
        <w:pBdr>
          <w:top w:val="nil"/>
          <w:left w:val="nil"/>
          <w:bottom w:val="nil"/>
          <w:right w:val="nil"/>
          <w:between w:val="nil"/>
        </w:pBdr>
        <w:spacing w:line="276" w:lineRule="auto"/>
        <w:ind w:left="472" w:right="-20"/>
        <w:rPr>
          <w:rFonts w:ascii="Arial" w:eastAsia="Arial" w:hAnsi="Arial" w:cs="Arial"/>
          <w:b/>
          <w:color w:val="000000"/>
        </w:rPr>
      </w:pPr>
    </w:p>
    <w:p w14:paraId="71B8AF08" w14:textId="77777777" w:rsidR="007E4B22" w:rsidRDefault="00FC461C">
      <w:pPr>
        <w:spacing w:line="276" w:lineRule="auto"/>
        <w:ind w:right="-20" w:firstLine="472"/>
        <w:rPr>
          <w:rFonts w:ascii="Arial" w:eastAsia="Arial" w:hAnsi="Arial" w:cs="Arial"/>
        </w:rPr>
      </w:pPr>
      <w:r>
        <w:rPr>
          <w:rFonts w:ascii="Arial" w:eastAsia="Arial" w:hAnsi="Arial" w:cs="Arial"/>
        </w:rPr>
        <w:t>Title of position expected to be filled by this search:</w:t>
      </w:r>
      <w:r>
        <w:rPr>
          <w:rFonts w:ascii="Arial" w:eastAsia="Arial" w:hAnsi="Arial" w:cs="Arial"/>
          <w:b/>
        </w:rPr>
        <w:t xml:space="preserve"> </w:t>
      </w:r>
      <w:r>
        <w:rPr>
          <w:rFonts w:ascii="Arial" w:eastAsia="Arial" w:hAnsi="Arial" w:cs="Arial"/>
        </w:rPr>
        <w:t>(ex. Assistant Professor in Chemistry)</w:t>
      </w:r>
    </w:p>
    <w:p w14:paraId="551FC043" w14:textId="77777777" w:rsidR="007E4B22" w:rsidRDefault="007E4B22">
      <w:pPr>
        <w:spacing w:line="276" w:lineRule="auto"/>
        <w:ind w:right="-20" w:firstLine="472"/>
        <w:rPr>
          <w:rFonts w:ascii="Arial" w:eastAsia="Arial" w:hAnsi="Arial" w:cs="Arial"/>
        </w:rPr>
      </w:pPr>
    </w:p>
    <w:p w14:paraId="3E1FBC02" w14:textId="77777777" w:rsidR="007E4B22" w:rsidRDefault="007E4B22">
      <w:pPr>
        <w:spacing w:line="276" w:lineRule="auto"/>
        <w:ind w:right="-20"/>
        <w:rPr>
          <w:rFonts w:ascii="Arial" w:eastAsia="Arial" w:hAnsi="Arial" w:cs="Arial"/>
        </w:rPr>
      </w:pPr>
    </w:p>
    <w:p w14:paraId="627C6141" w14:textId="77777777" w:rsidR="007E4B22" w:rsidRDefault="007E4B22">
      <w:pPr>
        <w:spacing w:line="276" w:lineRule="auto"/>
        <w:ind w:right="-20"/>
        <w:rPr>
          <w:rFonts w:ascii="Arial" w:eastAsia="Arial" w:hAnsi="Arial" w:cs="Arial"/>
        </w:rPr>
      </w:pPr>
    </w:p>
    <w:p w14:paraId="58ABF439" w14:textId="77777777" w:rsidR="007E4B22" w:rsidRDefault="00FC46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Recruitment Plan</w:t>
      </w:r>
    </w:p>
    <w:p w14:paraId="57C500FA" w14:textId="77777777" w:rsidR="007E4B22" w:rsidRDefault="007E4B22">
      <w:pPr>
        <w:spacing w:line="276" w:lineRule="auto"/>
        <w:ind w:left="472" w:right="-20"/>
        <w:rPr>
          <w:rFonts w:ascii="Arial" w:eastAsia="Arial" w:hAnsi="Arial" w:cs="Arial"/>
        </w:rPr>
      </w:pPr>
    </w:p>
    <w:p w14:paraId="3BC36198" w14:textId="77777777" w:rsidR="007E4B22" w:rsidRDefault="00FC461C">
      <w:pPr>
        <w:spacing w:line="276" w:lineRule="auto"/>
        <w:ind w:left="472" w:right="-20"/>
        <w:rPr>
          <w:rFonts w:ascii="Arial" w:eastAsia="Arial" w:hAnsi="Arial" w:cs="Arial"/>
        </w:rPr>
      </w:pPr>
      <w:r>
        <w:rPr>
          <w:rFonts w:ascii="Arial" w:eastAsia="Arial" w:hAnsi="Arial" w:cs="Arial"/>
        </w:rPr>
        <w:t>Please submit the following attachments:</w:t>
      </w:r>
    </w:p>
    <w:p w14:paraId="5183D7D7" w14:textId="77777777" w:rsidR="007E4B22" w:rsidRDefault="007E4B22">
      <w:pPr>
        <w:pBdr>
          <w:top w:val="nil"/>
          <w:left w:val="nil"/>
          <w:bottom w:val="nil"/>
          <w:right w:val="nil"/>
          <w:between w:val="nil"/>
        </w:pBdr>
        <w:spacing w:line="276" w:lineRule="auto"/>
        <w:ind w:left="472" w:right="-20"/>
        <w:rPr>
          <w:rFonts w:ascii="Arial" w:eastAsia="Arial" w:hAnsi="Arial" w:cs="Arial"/>
          <w:color w:val="000000"/>
        </w:rPr>
      </w:pPr>
    </w:p>
    <w:p w14:paraId="49FC21DB" w14:textId="3F164158" w:rsidR="007E4B22" w:rsidRDefault="00FC46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 xml:space="preserve">A draft of the advertisement(s), which should follow the format found on the </w:t>
      </w:r>
      <w:hyperlink r:id="rId8">
        <w:r>
          <w:rPr>
            <w:rFonts w:ascii="Arial" w:eastAsia="Arial" w:hAnsi="Arial" w:cs="Arial"/>
            <w:color w:val="0000FF"/>
            <w:u w:val="single"/>
          </w:rPr>
          <w:t>Fac</w:t>
        </w:r>
        <w:r>
          <w:rPr>
            <w:rFonts w:ascii="Arial" w:eastAsia="Arial" w:hAnsi="Arial" w:cs="Arial"/>
            <w:color w:val="0000FF"/>
            <w:u w:val="single"/>
          </w:rPr>
          <w:t>ulty Job Ad Hiring Template</w:t>
        </w:r>
      </w:hyperlink>
      <w:r>
        <w:rPr>
          <w:rFonts w:ascii="Arial" w:eastAsia="Arial" w:hAnsi="Arial" w:cs="Arial"/>
          <w:color w:val="000000"/>
        </w:rPr>
        <w:t>, including the language pr</w:t>
      </w:r>
      <w:r>
        <w:rPr>
          <w:rFonts w:ascii="Arial" w:eastAsia="Arial" w:hAnsi="Arial" w:cs="Arial"/>
          <w:color w:val="000000"/>
        </w:rPr>
        <w:t xml:space="preserve">ovided on equal opportunity/affirmative action, domestic partner benefits and work/life balance.  </w:t>
      </w:r>
    </w:p>
    <w:p w14:paraId="68ABA4B9" w14:textId="77777777" w:rsidR="007E4B22" w:rsidRDefault="007E4B22">
      <w:pPr>
        <w:pBdr>
          <w:top w:val="nil"/>
          <w:left w:val="nil"/>
          <w:bottom w:val="nil"/>
          <w:right w:val="nil"/>
          <w:between w:val="nil"/>
        </w:pBdr>
        <w:spacing w:line="276" w:lineRule="auto"/>
        <w:ind w:left="1087" w:right="-20"/>
        <w:rPr>
          <w:rFonts w:ascii="Arial" w:eastAsia="Arial" w:hAnsi="Arial" w:cs="Arial"/>
          <w:color w:val="000000"/>
        </w:rPr>
      </w:pPr>
    </w:p>
    <w:p w14:paraId="1BDB4911" w14:textId="77777777" w:rsidR="007E4B22" w:rsidRDefault="00FC46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A list of search committee chair(s) and members.</w:t>
      </w:r>
    </w:p>
    <w:p w14:paraId="468ECE51" w14:textId="77777777" w:rsidR="007E4B22" w:rsidRDefault="007E4B22">
      <w:pPr>
        <w:spacing w:line="276" w:lineRule="auto"/>
        <w:ind w:right="-20"/>
        <w:rPr>
          <w:rFonts w:ascii="Arial" w:eastAsia="Arial" w:hAnsi="Arial" w:cs="Arial"/>
        </w:rPr>
      </w:pPr>
    </w:p>
    <w:p w14:paraId="6F8DDBA7" w14:textId="77777777" w:rsidR="007E4B22" w:rsidRDefault="00FC46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A list of the publications / journals / listservs / etc. where you plan to advertise.</w:t>
      </w:r>
    </w:p>
    <w:p w14:paraId="30309AE4" w14:textId="77777777" w:rsidR="007E4B22" w:rsidRDefault="007E4B22">
      <w:pPr>
        <w:pBdr>
          <w:top w:val="nil"/>
          <w:left w:val="nil"/>
          <w:bottom w:val="nil"/>
          <w:right w:val="nil"/>
          <w:between w:val="nil"/>
        </w:pBdr>
        <w:spacing w:line="276" w:lineRule="auto"/>
        <w:ind w:left="1087" w:right="-20"/>
        <w:rPr>
          <w:rFonts w:ascii="Arial" w:eastAsia="Arial" w:hAnsi="Arial" w:cs="Arial"/>
          <w:color w:val="000000"/>
        </w:rPr>
      </w:pPr>
    </w:p>
    <w:p w14:paraId="53B2F52B" w14:textId="77777777" w:rsidR="007E4B22" w:rsidRDefault="00FC461C">
      <w:pPr>
        <w:numPr>
          <w:ilvl w:val="0"/>
          <w:numId w:val="1"/>
        </w:numPr>
        <w:spacing w:line="276" w:lineRule="auto"/>
        <w:ind w:right="-20"/>
        <w:rPr>
          <w:rFonts w:ascii="Arial" w:eastAsia="Arial" w:hAnsi="Arial" w:cs="Arial"/>
        </w:rPr>
      </w:pPr>
      <w:r>
        <w:rPr>
          <w:rFonts w:ascii="Arial" w:eastAsia="Arial" w:hAnsi="Arial" w:cs="Arial"/>
        </w:rPr>
        <w:t>A list of at least 10 universities/departments you plan to contact to publicize the search. This list should include some minority-serving institutions (MSI), such as hi</w:t>
      </w:r>
      <w:r>
        <w:rPr>
          <w:rFonts w:ascii="Arial" w:eastAsia="Arial" w:hAnsi="Arial" w:cs="Arial"/>
        </w:rPr>
        <w:t>storically Black colleges and universities (HBCU) or Hispanic-serving institutions (HSI). As appropriate, it may also include contacts in industry, national labs, non-profits, etc.</w:t>
      </w:r>
    </w:p>
    <w:p w14:paraId="13745262" w14:textId="77777777" w:rsidR="007E4B22" w:rsidRDefault="007E4B22">
      <w:pPr>
        <w:spacing w:line="276" w:lineRule="auto"/>
        <w:ind w:left="1087" w:right="-20"/>
        <w:rPr>
          <w:rFonts w:ascii="Arial" w:eastAsia="Arial" w:hAnsi="Arial" w:cs="Arial"/>
        </w:rPr>
      </w:pPr>
    </w:p>
    <w:p w14:paraId="70893252" w14:textId="77777777" w:rsidR="007E4B22" w:rsidRDefault="00FC461C">
      <w:pPr>
        <w:numPr>
          <w:ilvl w:val="0"/>
          <w:numId w:val="1"/>
        </w:numPr>
        <w:spacing w:line="276" w:lineRule="auto"/>
        <w:ind w:right="-20"/>
        <w:rPr>
          <w:rFonts w:ascii="Arial" w:eastAsia="Arial" w:hAnsi="Arial" w:cs="Arial"/>
        </w:rPr>
      </w:pPr>
      <w:r>
        <w:rPr>
          <w:rFonts w:ascii="Arial" w:eastAsia="Arial" w:hAnsi="Arial" w:cs="Arial"/>
        </w:rPr>
        <w:t>A list of at least 10 scholars from other universities who are from groups</w:t>
      </w:r>
      <w:r>
        <w:rPr>
          <w:rFonts w:ascii="Arial" w:eastAsia="Arial" w:hAnsi="Arial" w:cs="Arial"/>
        </w:rPr>
        <w:t xml:space="preserve"> that are typically underrepresented the field being hired for (female scholars, scholars of color, LGBTQ scholars, etc.) whom you will inform of the search and whose help you will request in circulating the announcement</w:t>
      </w:r>
    </w:p>
    <w:p w14:paraId="5A5C60E2" w14:textId="77777777" w:rsidR="007E4B22" w:rsidRDefault="007E4B22">
      <w:pPr>
        <w:spacing w:line="276" w:lineRule="auto"/>
        <w:ind w:left="1087" w:right="-20"/>
        <w:rPr>
          <w:rFonts w:ascii="Arial" w:eastAsia="Arial" w:hAnsi="Arial" w:cs="Arial"/>
        </w:rPr>
      </w:pPr>
    </w:p>
    <w:p w14:paraId="24FDA9ED" w14:textId="77777777" w:rsidR="007E4B22" w:rsidRDefault="007E4B22">
      <w:pPr>
        <w:pBdr>
          <w:top w:val="nil"/>
          <w:left w:val="nil"/>
          <w:bottom w:val="nil"/>
          <w:right w:val="nil"/>
          <w:between w:val="nil"/>
        </w:pBdr>
        <w:spacing w:line="276" w:lineRule="auto"/>
        <w:ind w:left="1087" w:right="-20"/>
        <w:rPr>
          <w:rFonts w:ascii="Arial" w:eastAsia="Arial" w:hAnsi="Arial" w:cs="Arial"/>
          <w:color w:val="000000"/>
        </w:rPr>
      </w:pPr>
    </w:p>
    <w:p w14:paraId="326CAB30" w14:textId="77777777" w:rsidR="007E4B22" w:rsidRDefault="00FC46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lastRenderedPageBreak/>
        <w:t>A summary of the demographic data</w:t>
      </w:r>
      <w:r>
        <w:rPr>
          <w:rFonts w:ascii="Arial" w:eastAsia="Arial" w:hAnsi="Arial" w:cs="Arial"/>
          <w:color w:val="000000"/>
        </w:rPr>
        <w:t xml:space="preserve"> for scholars in the field being hired for. In particular, please complete the tables contained in the </w:t>
      </w:r>
      <w:hyperlink r:id="rId9">
        <w:r>
          <w:rPr>
            <w:rFonts w:ascii="Arial" w:eastAsia="Arial" w:hAnsi="Arial" w:cs="Arial"/>
            <w:color w:val="0000FF"/>
            <w:u w:val="single"/>
          </w:rPr>
          <w:t>Benchmark Demographic Data Template</w:t>
        </w:r>
      </w:hyperlink>
      <w:r>
        <w:rPr>
          <w:rFonts w:ascii="Arial" w:eastAsia="Arial" w:hAnsi="Arial" w:cs="Arial"/>
          <w:color w:val="000000"/>
        </w:rPr>
        <w:t>. The tables ask for data on race/ethnicity, gender, disability status, and other categories, as well as intersectional data (e.g., % of scholars who identify as Black and female). In many cases, only portions of these da</w:t>
      </w:r>
      <w:r>
        <w:rPr>
          <w:rFonts w:ascii="Arial" w:eastAsia="Arial" w:hAnsi="Arial" w:cs="Arial"/>
          <w:color w:val="000000"/>
        </w:rPr>
        <w:t xml:space="preserve">ta will be available publicly. Please complete the tables to the extent possible. The Template file contains suggestions about how and where to obtain data for your field. The ADVANCE </w:t>
      </w:r>
      <w:hyperlink r:id="rId10">
        <w:r>
          <w:rPr>
            <w:rFonts w:ascii="Arial" w:eastAsia="Arial" w:hAnsi="Arial" w:cs="Arial"/>
            <w:color w:val="0000FF"/>
            <w:u w:val="single"/>
          </w:rPr>
          <w:t>handout on attracting a diverse applicant pool</w:t>
        </w:r>
      </w:hyperlink>
      <w:r>
        <w:rPr>
          <w:rFonts w:ascii="Arial" w:eastAsia="Arial" w:hAnsi="Arial" w:cs="Arial"/>
          <w:color w:val="000000"/>
        </w:rPr>
        <w:t xml:space="preserve"> contains additional suggestions. This requirement is meant to assist you with your outreach as well as to help the university monit</w:t>
      </w:r>
      <w:r>
        <w:rPr>
          <w:rFonts w:ascii="Arial" w:eastAsia="Arial" w:hAnsi="Arial" w:cs="Arial"/>
          <w:color w:val="000000"/>
        </w:rPr>
        <w:t xml:space="preserve">or the search process and its outcomes. </w:t>
      </w:r>
    </w:p>
    <w:p w14:paraId="0DF00BDC" w14:textId="77777777" w:rsidR="007E4B22" w:rsidRDefault="007E4B22">
      <w:pPr>
        <w:pBdr>
          <w:top w:val="nil"/>
          <w:left w:val="nil"/>
          <w:bottom w:val="nil"/>
          <w:right w:val="nil"/>
          <w:between w:val="nil"/>
        </w:pBdr>
        <w:spacing w:line="276" w:lineRule="auto"/>
        <w:ind w:left="1087" w:right="-20"/>
        <w:rPr>
          <w:rFonts w:ascii="Arial" w:eastAsia="Arial" w:hAnsi="Arial" w:cs="Arial"/>
          <w:color w:val="000000"/>
        </w:rPr>
      </w:pPr>
    </w:p>
    <w:p w14:paraId="4D03ABF8" w14:textId="77777777" w:rsidR="007E4B22" w:rsidRDefault="00FC461C">
      <w:pPr>
        <w:numPr>
          <w:ilvl w:val="0"/>
          <w:numId w:val="1"/>
        </w:numPr>
        <w:pBdr>
          <w:top w:val="nil"/>
          <w:left w:val="nil"/>
          <w:bottom w:val="nil"/>
          <w:right w:val="nil"/>
          <w:between w:val="nil"/>
        </w:pBdr>
        <w:spacing w:line="276" w:lineRule="auto"/>
        <w:ind w:right="-20"/>
        <w:rPr>
          <w:rFonts w:ascii="Arial" w:eastAsia="Arial" w:hAnsi="Arial" w:cs="Arial"/>
          <w:color w:val="000000"/>
        </w:rPr>
      </w:pPr>
      <w:r>
        <w:rPr>
          <w:rFonts w:ascii="Arial" w:eastAsia="Arial" w:hAnsi="Arial" w:cs="Arial"/>
          <w:color w:val="000000"/>
        </w:rPr>
        <w:t>A robust recruitment outreach plan describing the search committee’s plans to increase the diversity of the applicant pool.</w:t>
      </w:r>
    </w:p>
    <w:p w14:paraId="20E93A03" w14:textId="77777777" w:rsidR="007E4B22" w:rsidRDefault="007E4B22">
      <w:pPr>
        <w:pBdr>
          <w:top w:val="nil"/>
          <w:left w:val="nil"/>
          <w:bottom w:val="nil"/>
          <w:right w:val="nil"/>
          <w:between w:val="nil"/>
        </w:pBdr>
        <w:spacing w:line="276" w:lineRule="auto"/>
        <w:ind w:left="1087" w:right="-20"/>
        <w:rPr>
          <w:rFonts w:ascii="Arial" w:eastAsia="Arial" w:hAnsi="Arial" w:cs="Arial"/>
          <w:color w:val="000000"/>
        </w:rPr>
      </w:pPr>
    </w:p>
    <w:p w14:paraId="2E6354AA" w14:textId="77777777" w:rsidR="007E4B22" w:rsidRDefault="007E4B22">
      <w:pPr>
        <w:pBdr>
          <w:top w:val="nil"/>
          <w:left w:val="nil"/>
          <w:bottom w:val="nil"/>
          <w:right w:val="nil"/>
          <w:between w:val="nil"/>
        </w:pBdr>
        <w:spacing w:line="276" w:lineRule="auto"/>
        <w:ind w:left="1087" w:right="-20"/>
        <w:rPr>
          <w:rFonts w:ascii="Arial" w:eastAsia="Arial" w:hAnsi="Arial" w:cs="Arial"/>
          <w:color w:val="000000"/>
        </w:rPr>
      </w:pPr>
    </w:p>
    <w:p w14:paraId="33B3D3DA" w14:textId="77777777" w:rsidR="007E4B22" w:rsidRDefault="00FC46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Rubric</w:t>
      </w:r>
    </w:p>
    <w:p w14:paraId="14D320B9" w14:textId="77777777" w:rsidR="007E4B22" w:rsidRDefault="007E4B22">
      <w:pPr>
        <w:spacing w:line="276" w:lineRule="auto"/>
        <w:ind w:left="472" w:right="-20"/>
        <w:rPr>
          <w:rFonts w:ascii="Arial" w:eastAsia="Arial" w:hAnsi="Arial" w:cs="Arial"/>
        </w:rPr>
      </w:pPr>
    </w:p>
    <w:p w14:paraId="029B1A79" w14:textId="77777777" w:rsidR="007E4B22" w:rsidRDefault="00FC461C">
      <w:pPr>
        <w:spacing w:line="276" w:lineRule="auto"/>
        <w:ind w:left="472" w:right="-20"/>
        <w:rPr>
          <w:rFonts w:ascii="Arial" w:eastAsia="Arial" w:hAnsi="Arial" w:cs="Arial"/>
        </w:rPr>
      </w:pPr>
      <w:r>
        <w:rPr>
          <w:rFonts w:ascii="Arial" w:eastAsia="Arial" w:hAnsi="Arial" w:cs="Arial"/>
        </w:rPr>
        <w:t>Please submit the rubric that you plan to use in evaluating applicants for the search. The criteria in the rubric should b</w:t>
      </w:r>
      <w:r>
        <w:rPr>
          <w:rFonts w:ascii="Arial" w:eastAsia="Arial" w:hAnsi="Arial" w:cs="Arial"/>
        </w:rPr>
        <w:t xml:space="preserve">e aligned with the requirements and expectations specified in the job ad. Example rubrics and more guidance are provided in the </w:t>
      </w:r>
      <w:hyperlink r:id="rId11">
        <w:r>
          <w:rPr>
            <w:rFonts w:ascii="Arial" w:eastAsia="Arial" w:hAnsi="Arial" w:cs="Arial"/>
            <w:color w:val="0000FF"/>
            <w:u w:val="single"/>
          </w:rPr>
          <w:t>ADVANCE Recruitment Toolkit</w:t>
        </w:r>
      </w:hyperlink>
      <w:r>
        <w:rPr>
          <w:rFonts w:ascii="Arial" w:eastAsia="Arial" w:hAnsi="Arial" w:cs="Arial"/>
        </w:rPr>
        <w:t>. Your rubric sho</w:t>
      </w:r>
      <w:r>
        <w:rPr>
          <w:rFonts w:ascii="Arial" w:eastAsia="Arial" w:hAnsi="Arial" w:cs="Arial"/>
        </w:rPr>
        <w:t xml:space="preserve">uld be tailored to the position and should include (non-exhaustive) examples of the types of evidence that could count in assigning scores in the rubric. </w:t>
      </w:r>
    </w:p>
    <w:p w14:paraId="13534F74" w14:textId="77777777" w:rsidR="007E4B22" w:rsidRDefault="007E4B22">
      <w:pPr>
        <w:spacing w:line="276" w:lineRule="auto"/>
        <w:ind w:left="472" w:right="-20"/>
        <w:rPr>
          <w:rFonts w:ascii="Arial" w:eastAsia="Arial" w:hAnsi="Arial" w:cs="Arial"/>
        </w:rPr>
      </w:pPr>
    </w:p>
    <w:p w14:paraId="7E1BD128" w14:textId="77777777" w:rsidR="007E4B22" w:rsidRDefault="00FC461C">
      <w:pPr>
        <w:spacing w:line="276" w:lineRule="auto"/>
        <w:ind w:left="472" w:right="-20"/>
        <w:rPr>
          <w:rFonts w:ascii="Arial" w:eastAsia="Arial" w:hAnsi="Arial" w:cs="Arial"/>
        </w:rPr>
      </w:pPr>
      <w:r>
        <w:rPr>
          <w:rFonts w:ascii="Arial" w:eastAsia="Arial" w:hAnsi="Arial" w:cs="Arial"/>
        </w:rPr>
        <w:t>NOTE: It is acceptable (and often desirable) for a committee to have one evaluation rubric for appli</w:t>
      </w:r>
      <w:r>
        <w:rPr>
          <w:rFonts w:ascii="Arial" w:eastAsia="Arial" w:hAnsi="Arial" w:cs="Arial"/>
        </w:rPr>
        <w:t>cations and another rubric for the final interviewed candidates. In this case, the two rubrics should connect logically. Only the rubric for evaluating applications needs to be submitted along with this form. Of course, the Provost’s office and the ADVANCE</w:t>
      </w:r>
      <w:r>
        <w:rPr>
          <w:rFonts w:ascii="Arial" w:eastAsia="Arial" w:hAnsi="Arial" w:cs="Arial"/>
        </w:rPr>
        <w:t xml:space="preserve"> team are happy to consult with search committees about both types of rubrics, if the committee has questions or would like feedback.</w:t>
      </w:r>
    </w:p>
    <w:p w14:paraId="0C33EF55" w14:textId="77777777" w:rsidR="007E4B22" w:rsidRDefault="007E4B22">
      <w:pPr>
        <w:spacing w:line="276" w:lineRule="auto"/>
        <w:ind w:left="472" w:right="-20"/>
        <w:rPr>
          <w:rFonts w:ascii="Arial" w:eastAsia="Arial" w:hAnsi="Arial" w:cs="Arial"/>
        </w:rPr>
      </w:pPr>
    </w:p>
    <w:p w14:paraId="3F7156D6" w14:textId="77777777" w:rsidR="007E4B22" w:rsidRDefault="007E4B22">
      <w:pPr>
        <w:spacing w:line="276" w:lineRule="auto"/>
        <w:ind w:left="472" w:right="-20"/>
        <w:rPr>
          <w:rFonts w:ascii="Arial" w:eastAsia="Arial" w:hAnsi="Arial" w:cs="Arial"/>
        </w:rPr>
      </w:pPr>
    </w:p>
    <w:p w14:paraId="7A1D2A1A" w14:textId="77777777" w:rsidR="007E4B22" w:rsidRDefault="00FC461C">
      <w:pPr>
        <w:numPr>
          <w:ilvl w:val="0"/>
          <w:numId w:val="2"/>
        </w:numPr>
        <w:pBdr>
          <w:top w:val="nil"/>
          <w:left w:val="nil"/>
          <w:bottom w:val="nil"/>
          <w:right w:val="nil"/>
          <w:between w:val="nil"/>
        </w:pBdr>
        <w:spacing w:line="276" w:lineRule="auto"/>
        <w:ind w:right="-20"/>
        <w:rPr>
          <w:rFonts w:ascii="Arial" w:eastAsia="Arial" w:hAnsi="Arial" w:cs="Arial"/>
          <w:b/>
          <w:color w:val="000000"/>
        </w:rPr>
      </w:pPr>
      <w:r>
        <w:rPr>
          <w:rFonts w:ascii="Arial" w:eastAsia="Arial" w:hAnsi="Arial" w:cs="Arial"/>
          <w:b/>
          <w:color w:val="000000"/>
        </w:rPr>
        <w:t>Certification of Compliance</w:t>
      </w:r>
      <w:r>
        <w:rPr>
          <w:rFonts w:ascii="Arial" w:eastAsia="Arial" w:hAnsi="Arial" w:cs="Arial"/>
          <w:b/>
          <w:color w:val="000000"/>
        </w:rPr>
        <w:tab/>
      </w:r>
    </w:p>
    <w:p w14:paraId="4BE529E5" w14:textId="77777777" w:rsidR="007E4B22" w:rsidRDefault="007E4B22">
      <w:pPr>
        <w:spacing w:line="276" w:lineRule="auto"/>
        <w:ind w:right="-20"/>
        <w:rPr>
          <w:rFonts w:ascii="Arial" w:eastAsia="Arial" w:hAnsi="Arial" w:cs="Arial"/>
          <w:b/>
        </w:rPr>
      </w:pPr>
    </w:p>
    <w:tbl>
      <w:tblPr>
        <w:tblStyle w:val="a0"/>
        <w:tblW w:w="10800" w:type="dxa"/>
        <w:tblInd w:w="110" w:type="dxa"/>
        <w:tblLayout w:type="fixed"/>
        <w:tblLook w:val="0000" w:firstRow="0" w:lastRow="0" w:firstColumn="0" w:lastColumn="0" w:noHBand="0" w:noVBand="0"/>
      </w:tblPr>
      <w:tblGrid>
        <w:gridCol w:w="10800"/>
      </w:tblGrid>
      <w:tr w:rsidR="007E4B22" w14:paraId="4EFBA1F1"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3185192C" w14:textId="77777777" w:rsidR="007E4B22" w:rsidRDefault="007E4B22">
            <w:pPr>
              <w:spacing w:line="226" w:lineRule="auto"/>
              <w:ind w:left="112" w:right="-20"/>
              <w:jc w:val="center"/>
              <w:rPr>
                <w:rFonts w:ascii="Arial" w:eastAsia="Arial" w:hAnsi="Arial" w:cs="Arial"/>
              </w:rPr>
            </w:pPr>
            <w:bookmarkStart w:id="1" w:name="_30j0zll" w:colFirst="0" w:colLast="0"/>
            <w:bookmarkEnd w:id="1"/>
          </w:p>
          <w:p w14:paraId="5A2384CD" w14:textId="77777777" w:rsidR="007E4B22" w:rsidRDefault="00FC461C">
            <w:pPr>
              <w:spacing w:line="276" w:lineRule="auto"/>
              <w:ind w:left="472" w:right="-20"/>
              <w:rPr>
                <w:rFonts w:ascii="Arial" w:eastAsia="Arial" w:hAnsi="Arial" w:cs="Arial"/>
                <w:b/>
              </w:rPr>
            </w:pPr>
            <w:r>
              <w:rPr>
                <w:rFonts w:ascii="Arial" w:eastAsia="Arial" w:hAnsi="Arial" w:cs="Arial"/>
                <w:b/>
              </w:rPr>
              <w:t>Search Committee Chairperson / Department Chairperson</w:t>
            </w:r>
          </w:p>
          <w:p w14:paraId="1FAA81D1" w14:textId="77777777" w:rsidR="007E4B22" w:rsidRDefault="00FC461C">
            <w:pPr>
              <w:spacing w:line="276" w:lineRule="auto"/>
              <w:ind w:left="472" w:right="-20"/>
              <w:rPr>
                <w:rFonts w:ascii="Arial" w:eastAsia="Arial" w:hAnsi="Arial" w:cs="Arial"/>
              </w:rPr>
            </w:pPr>
            <w:r>
              <w:rPr>
                <w:rFonts w:ascii="Arial" w:eastAsia="Arial" w:hAnsi="Arial" w:cs="Arial"/>
              </w:rPr>
              <w:t>In your judgment, is the proposed search strategy sufficiently broad and well designed to produce prospects or applications from competitive scholars from historically excluded groups including women an</w:t>
            </w:r>
            <w:r>
              <w:rPr>
                <w:rFonts w:ascii="Arial" w:eastAsia="Arial" w:hAnsi="Arial" w:cs="Arial"/>
              </w:rPr>
              <w:t xml:space="preserve">d underrepresented minorities? </w:t>
            </w:r>
          </w:p>
          <w:p w14:paraId="6B43047E" w14:textId="77777777" w:rsidR="007E4B22" w:rsidRDefault="00FC46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sz w:val="21"/>
                <w:szCs w:val="21"/>
              </w:rPr>
              <w:t xml:space="preserve"> YES</w:t>
            </w:r>
            <w:r>
              <w:rPr>
                <w:rFonts w:ascii="Arial" w:eastAsia="Arial" w:hAnsi="Arial" w:cs="Arial"/>
                <w:sz w:val="21"/>
                <w:szCs w:val="21"/>
              </w:rPr>
              <w:tab/>
            </w:r>
            <w:r>
              <w:rPr>
                <w:rFonts w:ascii="MS Gothic" w:eastAsia="MS Gothic" w:hAnsi="MS Gothic" w:cs="MS Gothic"/>
                <w:sz w:val="21"/>
                <w:szCs w:val="21"/>
              </w:rPr>
              <w:t>☐</w:t>
            </w:r>
            <w:r>
              <w:rPr>
                <w:rFonts w:ascii="Arial" w:eastAsia="Arial" w:hAnsi="Arial" w:cs="Arial"/>
                <w:sz w:val="21"/>
                <w:szCs w:val="21"/>
              </w:rPr>
              <w:t xml:space="preserve"> NO</w:t>
            </w:r>
          </w:p>
          <w:p w14:paraId="05104040" w14:textId="77777777" w:rsidR="007E4B22" w:rsidRDefault="00FC461C">
            <w:pPr>
              <w:spacing w:line="276" w:lineRule="auto"/>
              <w:ind w:left="472" w:right="-20"/>
              <w:rPr>
                <w:rFonts w:ascii="Arial" w:eastAsia="Arial" w:hAnsi="Arial" w:cs="Arial"/>
              </w:rPr>
            </w:pPr>
            <w:r>
              <w:rPr>
                <w:rFonts w:ascii="Arial" w:eastAsia="Arial" w:hAnsi="Arial" w:cs="Arial"/>
              </w:rPr>
              <w:t>If no, what other recommendations do you have?</w:t>
            </w:r>
          </w:p>
          <w:p w14:paraId="5B7D8F12" w14:textId="77777777" w:rsidR="007E4B22" w:rsidRDefault="007E4B22">
            <w:pPr>
              <w:spacing w:line="276" w:lineRule="auto"/>
              <w:ind w:left="472" w:right="-20"/>
              <w:rPr>
                <w:rFonts w:ascii="Arial" w:eastAsia="Arial" w:hAnsi="Arial" w:cs="Arial"/>
              </w:rPr>
            </w:pPr>
          </w:p>
          <w:p w14:paraId="7AE68BBD" w14:textId="77777777" w:rsidR="007E4B22" w:rsidRDefault="007E4B22">
            <w:pPr>
              <w:spacing w:line="276" w:lineRule="auto"/>
              <w:ind w:left="472" w:right="-20"/>
              <w:rPr>
                <w:rFonts w:ascii="Arial" w:eastAsia="Arial" w:hAnsi="Arial" w:cs="Arial"/>
              </w:rPr>
            </w:pPr>
          </w:p>
          <w:p w14:paraId="798BC891" w14:textId="77777777" w:rsidR="007E4B22" w:rsidRDefault="007E4B22">
            <w:pPr>
              <w:spacing w:line="276" w:lineRule="auto"/>
              <w:ind w:left="472" w:right="-20"/>
              <w:rPr>
                <w:rFonts w:ascii="Arial" w:eastAsia="Arial" w:hAnsi="Arial" w:cs="Arial"/>
              </w:rPr>
            </w:pPr>
          </w:p>
          <w:p w14:paraId="029A6D13" w14:textId="77777777" w:rsidR="007E4B22" w:rsidRDefault="00FC461C">
            <w:pPr>
              <w:spacing w:line="276" w:lineRule="auto"/>
              <w:ind w:left="472" w:right="-20"/>
              <w:rPr>
                <w:rFonts w:ascii="Arial" w:eastAsia="Arial" w:hAnsi="Arial" w:cs="Arial"/>
                <w:b/>
              </w:rPr>
            </w:pPr>
            <w:r>
              <w:rPr>
                <w:rFonts w:ascii="Arial" w:eastAsia="Arial" w:hAnsi="Arial" w:cs="Arial"/>
                <w:b/>
              </w:rPr>
              <w:t>Search Committee Chair Signature and Date:</w:t>
            </w:r>
          </w:p>
          <w:p w14:paraId="795711E5" w14:textId="77777777" w:rsidR="007E4B22" w:rsidRDefault="007E4B22">
            <w:pPr>
              <w:spacing w:line="276" w:lineRule="auto"/>
              <w:ind w:right="-20"/>
              <w:rPr>
                <w:rFonts w:ascii="Arial" w:eastAsia="Arial" w:hAnsi="Arial" w:cs="Arial"/>
                <w:b/>
              </w:rPr>
            </w:pPr>
          </w:p>
          <w:p w14:paraId="1C566D8A" w14:textId="77777777" w:rsidR="007E4B22" w:rsidRDefault="00FC461C">
            <w:pPr>
              <w:spacing w:line="276" w:lineRule="auto"/>
              <w:ind w:left="472" w:right="-20"/>
              <w:rPr>
                <w:rFonts w:ascii="Arial" w:eastAsia="Arial" w:hAnsi="Arial" w:cs="Arial"/>
                <w:b/>
              </w:rPr>
            </w:pPr>
            <w:r>
              <w:rPr>
                <w:rFonts w:ascii="Arial" w:eastAsia="Arial" w:hAnsi="Arial" w:cs="Arial"/>
                <w:b/>
              </w:rPr>
              <w:lastRenderedPageBreak/>
              <w:t>Department Chair Signature and Date:</w:t>
            </w:r>
          </w:p>
          <w:p w14:paraId="3AB50E8A" w14:textId="77777777" w:rsidR="007E4B22" w:rsidRDefault="007E4B22">
            <w:pPr>
              <w:spacing w:line="276" w:lineRule="auto"/>
              <w:ind w:left="112" w:right="-20"/>
              <w:rPr>
                <w:rFonts w:ascii="Arial" w:eastAsia="Arial" w:hAnsi="Arial" w:cs="Arial"/>
              </w:rPr>
            </w:pPr>
          </w:p>
        </w:tc>
      </w:tr>
    </w:tbl>
    <w:p w14:paraId="26808447" w14:textId="77777777" w:rsidR="007E4B22" w:rsidRDefault="007E4B22">
      <w:pPr>
        <w:spacing w:line="276" w:lineRule="auto"/>
        <w:ind w:right="-20"/>
        <w:rPr>
          <w:rFonts w:ascii="Arial" w:eastAsia="Arial" w:hAnsi="Arial" w:cs="Arial"/>
        </w:rPr>
      </w:pPr>
    </w:p>
    <w:p w14:paraId="2B5F5696" w14:textId="77777777" w:rsidR="007E4B22" w:rsidRDefault="007E4B22">
      <w:pPr>
        <w:spacing w:line="276" w:lineRule="auto"/>
        <w:ind w:right="-20"/>
        <w:rPr>
          <w:rFonts w:ascii="Arial" w:eastAsia="Arial" w:hAnsi="Arial" w:cs="Arial"/>
        </w:rPr>
      </w:pPr>
    </w:p>
    <w:tbl>
      <w:tblPr>
        <w:tblStyle w:val="a1"/>
        <w:tblW w:w="10800" w:type="dxa"/>
        <w:tblInd w:w="110" w:type="dxa"/>
        <w:tblLayout w:type="fixed"/>
        <w:tblLook w:val="0000" w:firstRow="0" w:lastRow="0" w:firstColumn="0" w:lastColumn="0" w:noHBand="0" w:noVBand="0"/>
      </w:tblPr>
      <w:tblGrid>
        <w:gridCol w:w="10800"/>
      </w:tblGrid>
      <w:tr w:rsidR="007E4B22" w14:paraId="7CCD45BB"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03897437" w14:textId="77777777" w:rsidR="007E4B22" w:rsidRDefault="007E4B22">
            <w:pPr>
              <w:spacing w:line="226" w:lineRule="auto"/>
              <w:ind w:left="112" w:right="-20"/>
              <w:jc w:val="center"/>
              <w:rPr>
                <w:rFonts w:ascii="Arial" w:eastAsia="Arial" w:hAnsi="Arial" w:cs="Arial"/>
              </w:rPr>
            </w:pPr>
            <w:bookmarkStart w:id="2" w:name="_1fob9te" w:colFirst="0" w:colLast="0"/>
            <w:bookmarkEnd w:id="2"/>
          </w:p>
          <w:p w14:paraId="4B3C0C8A" w14:textId="77777777" w:rsidR="007E4B22" w:rsidRDefault="00FC461C">
            <w:pPr>
              <w:spacing w:line="276" w:lineRule="auto"/>
              <w:ind w:left="472" w:right="-20"/>
              <w:rPr>
                <w:rFonts w:ascii="Arial" w:eastAsia="Arial" w:hAnsi="Arial" w:cs="Arial"/>
                <w:b/>
              </w:rPr>
            </w:pPr>
            <w:r>
              <w:rPr>
                <w:rFonts w:ascii="Arial" w:eastAsia="Arial" w:hAnsi="Arial" w:cs="Arial"/>
                <w:b/>
              </w:rPr>
              <w:t>Dean</w:t>
            </w:r>
          </w:p>
          <w:p w14:paraId="59B9EA90" w14:textId="77777777" w:rsidR="007E4B22" w:rsidRDefault="00FC461C">
            <w:pPr>
              <w:spacing w:line="276" w:lineRule="auto"/>
              <w:ind w:left="472" w:right="-20"/>
              <w:rPr>
                <w:rFonts w:ascii="Arial" w:eastAsia="Arial" w:hAnsi="Arial" w:cs="Arial"/>
              </w:rPr>
            </w:pPr>
            <w:r>
              <w:rPr>
                <w:rFonts w:ascii="Arial" w:eastAsia="Arial" w:hAnsi="Arial" w:cs="Arial"/>
              </w:rPr>
              <w:t xml:space="preserve">In your judgment, is the proposed search strategy sufficiently broad and well calculated to produce prospects or applications from competitive scholars from historically excluded groups including women and underrepresented minorities? </w:t>
            </w:r>
          </w:p>
          <w:p w14:paraId="4C688DBF" w14:textId="77777777" w:rsidR="007E4B22" w:rsidRDefault="00FC46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sz w:val="21"/>
                <w:szCs w:val="21"/>
              </w:rPr>
              <w:t xml:space="preserve"> YES</w:t>
            </w:r>
            <w:r>
              <w:rPr>
                <w:rFonts w:ascii="Arial" w:eastAsia="Arial" w:hAnsi="Arial" w:cs="Arial"/>
                <w:sz w:val="21"/>
                <w:szCs w:val="21"/>
              </w:rPr>
              <w:tab/>
            </w:r>
            <w:r>
              <w:rPr>
                <w:rFonts w:ascii="MS Gothic" w:eastAsia="MS Gothic" w:hAnsi="MS Gothic" w:cs="MS Gothic"/>
                <w:sz w:val="21"/>
                <w:szCs w:val="21"/>
              </w:rPr>
              <w:t>☐</w:t>
            </w:r>
            <w:r>
              <w:rPr>
                <w:rFonts w:ascii="Arial" w:eastAsia="Arial" w:hAnsi="Arial" w:cs="Arial"/>
                <w:sz w:val="21"/>
                <w:szCs w:val="21"/>
              </w:rPr>
              <w:t xml:space="preserve"> NO</w:t>
            </w:r>
            <w:r>
              <w:rPr>
                <w:rFonts w:ascii="Arial" w:eastAsia="Arial" w:hAnsi="Arial" w:cs="Arial"/>
              </w:rPr>
              <w:t xml:space="preserve"> </w:t>
            </w:r>
          </w:p>
          <w:p w14:paraId="6212C6C1" w14:textId="77777777" w:rsidR="007E4B22" w:rsidRDefault="00FC461C">
            <w:pPr>
              <w:spacing w:line="276" w:lineRule="auto"/>
              <w:ind w:left="472" w:right="-20"/>
              <w:rPr>
                <w:rFonts w:ascii="Arial" w:eastAsia="Arial" w:hAnsi="Arial" w:cs="Arial"/>
              </w:rPr>
            </w:pPr>
            <w:r>
              <w:rPr>
                <w:rFonts w:ascii="Arial" w:eastAsia="Arial" w:hAnsi="Arial" w:cs="Arial"/>
              </w:rPr>
              <w:t>If no, what other recommendations do you have?</w:t>
            </w:r>
          </w:p>
          <w:p w14:paraId="055FC950" w14:textId="77777777" w:rsidR="007E4B22" w:rsidRDefault="007E4B22">
            <w:pPr>
              <w:spacing w:line="276" w:lineRule="auto"/>
              <w:ind w:left="472" w:right="-20"/>
              <w:rPr>
                <w:rFonts w:ascii="Arial" w:eastAsia="Arial" w:hAnsi="Arial" w:cs="Arial"/>
              </w:rPr>
            </w:pPr>
          </w:p>
          <w:p w14:paraId="46BAA474" w14:textId="77777777" w:rsidR="007E4B22" w:rsidRDefault="007E4B22">
            <w:pPr>
              <w:spacing w:line="276" w:lineRule="auto"/>
              <w:ind w:left="472" w:right="-20"/>
              <w:rPr>
                <w:rFonts w:ascii="Arial" w:eastAsia="Arial" w:hAnsi="Arial" w:cs="Arial"/>
              </w:rPr>
            </w:pPr>
          </w:p>
          <w:p w14:paraId="0143DE4C" w14:textId="77777777" w:rsidR="007E4B22" w:rsidRDefault="007E4B22">
            <w:pPr>
              <w:spacing w:line="276" w:lineRule="auto"/>
              <w:ind w:left="472" w:right="-20"/>
              <w:rPr>
                <w:rFonts w:ascii="Arial" w:eastAsia="Arial" w:hAnsi="Arial" w:cs="Arial"/>
              </w:rPr>
            </w:pPr>
          </w:p>
          <w:p w14:paraId="23B3A928" w14:textId="77777777" w:rsidR="007E4B22" w:rsidRDefault="00FC461C">
            <w:pPr>
              <w:spacing w:line="276" w:lineRule="auto"/>
              <w:ind w:left="472" w:right="-20"/>
              <w:rPr>
                <w:rFonts w:ascii="Arial" w:eastAsia="Arial" w:hAnsi="Arial" w:cs="Arial"/>
                <w:b/>
              </w:rPr>
            </w:pPr>
            <w:r>
              <w:rPr>
                <w:rFonts w:ascii="Arial" w:eastAsia="Arial" w:hAnsi="Arial" w:cs="Arial"/>
                <w:b/>
              </w:rPr>
              <w:t>Dean Signature and Date:</w:t>
            </w:r>
          </w:p>
          <w:p w14:paraId="3E6D2911" w14:textId="77777777" w:rsidR="007E4B22" w:rsidRDefault="007E4B22">
            <w:pPr>
              <w:spacing w:line="276" w:lineRule="auto"/>
              <w:ind w:right="-20"/>
              <w:rPr>
                <w:rFonts w:ascii="Arial" w:eastAsia="Arial" w:hAnsi="Arial" w:cs="Arial"/>
              </w:rPr>
            </w:pPr>
          </w:p>
        </w:tc>
      </w:tr>
    </w:tbl>
    <w:p w14:paraId="69F90347" w14:textId="77777777" w:rsidR="007E4B22" w:rsidRDefault="007E4B22">
      <w:pPr>
        <w:spacing w:line="276" w:lineRule="auto"/>
        <w:ind w:left="472" w:right="-20"/>
        <w:rPr>
          <w:rFonts w:ascii="Arial" w:eastAsia="Arial" w:hAnsi="Arial" w:cs="Arial"/>
          <w:b/>
        </w:rPr>
      </w:pPr>
    </w:p>
    <w:tbl>
      <w:tblPr>
        <w:tblStyle w:val="a2"/>
        <w:tblW w:w="10800" w:type="dxa"/>
        <w:tblInd w:w="110" w:type="dxa"/>
        <w:tblLayout w:type="fixed"/>
        <w:tblLook w:val="0000" w:firstRow="0" w:lastRow="0" w:firstColumn="0" w:lastColumn="0" w:noHBand="0" w:noVBand="0"/>
      </w:tblPr>
      <w:tblGrid>
        <w:gridCol w:w="10800"/>
      </w:tblGrid>
      <w:tr w:rsidR="007E4B22" w14:paraId="53A10345" w14:textId="77777777">
        <w:trPr>
          <w:trHeight w:val="1439"/>
        </w:trPr>
        <w:tc>
          <w:tcPr>
            <w:tcW w:w="10800" w:type="dxa"/>
            <w:tcBorders>
              <w:top w:val="single" w:sz="12" w:space="0" w:color="000000"/>
              <w:left w:val="single" w:sz="6" w:space="0" w:color="000000"/>
              <w:bottom w:val="single" w:sz="12" w:space="0" w:color="000000"/>
              <w:right w:val="single" w:sz="6" w:space="0" w:color="000000"/>
            </w:tcBorders>
            <w:shd w:val="clear" w:color="auto" w:fill="D9D9D9"/>
          </w:tcPr>
          <w:p w14:paraId="10FFADD0" w14:textId="77777777" w:rsidR="007E4B22" w:rsidRDefault="007E4B22">
            <w:pPr>
              <w:spacing w:line="226" w:lineRule="auto"/>
              <w:ind w:left="112" w:right="-20"/>
              <w:jc w:val="center"/>
              <w:rPr>
                <w:rFonts w:ascii="Arial" w:eastAsia="Arial" w:hAnsi="Arial" w:cs="Arial"/>
              </w:rPr>
            </w:pPr>
          </w:p>
          <w:p w14:paraId="3BBBB112" w14:textId="77777777" w:rsidR="007E4B22" w:rsidRDefault="00FC461C">
            <w:pPr>
              <w:spacing w:line="276" w:lineRule="auto"/>
              <w:ind w:left="472" w:right="-20"/>
              <w:rPr>
                <w:rFonts w:ascii="Arial" w:eastAsia="Arial" w:hAnsi="Arial" w:cs="Arial"/>
                <w:b/>
              </w:rPr>
            </w:pPr>
            <w:r>
              <w:rPr>
                <w:rFonts w:ascii="Arial" w:eastAsia="Arial" w:hAnsi="Arial" w:cs="Arial"/>
                <w:b/>
              </w:rPr>
              <w:t>Provost Office</w:t>
            </w:r>
          </w:p>
          <w:p w14:paraId="2A84D555" w14:textId="77777777" w:rsidR="007E4B22" w:rsidRDefault="00FC461C">
            <w:pPr>
              <w:spacing w:line="276" w:lineRule="auto"/>
              <w:ind w:left="472" w:right="-20"/>
              <w:rPr>
                <w:rFonts w:ascii="Arial" w:eastAsia="Arial" w:hAnsi="Arial" w:cs="Arial"/>
              </w:rPr>
            </w:pPr>
            <w:r>
              <w:rPr>
                <w:rFonts w:ascii="Arial" w:eastAsia="Arial" w:hAnsi="Arial" w:cs="Arial"/>
              </w:rPr>
              <w:t>Recommendation (check one)</w:t>
            </w:r>
          </w:p>
          <w:p w14:paraId="44F8F6E5" w14:textId="77777777" w:rsidR="007E4B22" w:rsidRDefault="00FC46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rPr>
              <w:t xml:space="preserve"> Recommend for approval</w:t>
            </w:r>
          </w:p>
          <w:p w14:paraId="1E2480F1" w14:textId="77777777" w:rsidR="007E4B22" w:rsidRDefault="00FC46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rPr>
              <w:t xml:space="preserve"> Recommend for approval with reservations</w:t>
            </w:r>
          </w:p>
          <w:p w14:paraId="7973578B" w14:textId="77777777" w:rsidR="007E4B22" w:rsidRDefault="00FC461C">
            <w:pPr>
              <w:spacing w:line="276" w:lineRule="auto"/>
              <w:ind w:left="472" w:right="-20"/>
              <w:rPr>
                <w:rFonts w:ascii="Arial" w:eastAsia="Arial" w:hAnsi="Arial" w:cs="Arial"/>
              </w:rPr>
            </w:pPr>
            <w:r>
              <w:rPr>
                <w:rFonts w:ascii="MS Gothic" w:eastAsia="MS Gothic" w:hAnsi="MS Gothic" w:cs="MS Gothic"/>
                <w:sz w:val="21"/>
                <w:szCs w:val="21"/>
              </w:rPr>
              <w:t>☐</w:t>
            </w:r>
            <w:r>
              <w:rPr>
                <w:rFonts w:ascii="Arial" w:eastAsia="Arial" w:hAnsi="Arial" w:cs="Arial"/>
              </w:rPr>
              <w:t xml:space="preserve"> Do not recommend for approval</w:t>
            </w:r>
          </w:p>
          <w:p w14:paraId="58F25FF6" w14:textId="77777777" w:rsidR="007E4B22" w:rsidRDefault="00FC461C">
            <w:pPr>
              <w:spacing w:line="276" w:lineRule="auto"/>
              <w:ind w:left="472" w:right="-20"/>
              <w:rPr>
                <w:rFonts w:ascii="Arial" w:eastAsia="Arial" w:hAnsi="Arial" w:cs="Arial"/>
              </w:rPr>
            </w:pPr>
            <w:r>
              <w:rPr>
                <w:rFonts w:ascii="Arial" w:eastAsia="Arial" w:hAnsi="Arial" w:cs="Arial"/>
              </w:rPr>
              <w:t>If this search is not ready to advertise and proceed as is, please state reasons:</w:t>
            </w:r>
          </w:p>
          <w:p w14:paraId="655852EE" w14:textId="77777777" w:rsidR="007E4B22" w:rsidRDefault="007E4B22">
            <w:pPr>
              <w:spacing w:line="276" w:lineRule="auto"/>
              <w:ind w:left="472" w:right="-20"/>
              <w:rPr>
                <w:rFonts w:ascii="Arial" w:eastAsia="Arial" w:hAnsi="Arial" w:cs="Arial"/>
              </w:rPr>
            </w:pPr>
          </w:p>
          <w:p w14:paraId="08726A40" w14:textId="77777777" w:rsidR="007E4B22" w:rsidRDefault="007E4B22">
            <w:pPr>
              <w:spacing w:line="276" w:lineRule="auto"/>
              <w:ind w:left="472" w:right="-20"/>
              <w:rPr>
                <w:rFonts w:ascii="Arial" w:eastAsia="Arial" w:hAnsi="Arial" w:cs="Arial"/>
              </w:rPr>
            </w:pPr>
          </w:p>
          <w:p w14:paraId="2862E168" w14:textId="77777777" w:rsidR="007E4B22" w:rsidRDefault="007E4B22">
            <w:pPr>
              <w:spacing w:line="276" w:lineRule="auto"/>
              <w:ind w:left="472" w:right="-20"/>
              <w:rPr>
                <w:rFonts w:ascii="Arial" w:eastAsia="Arial" w:hAnsi="Arial" w:cs="Arial"/>
              </w:rPr>
            </w:pPr>
          </w:p>
          <w:p w14:paraId="746E298C" w14:textId="77777777" w:rsidR="007E4B22" w:rsidRDefault="00FC461C">
            <w:pPr>
              <w:spacing w:line="276" w:lineRule="auto"/>
              <w:ind w:left="472" w:right="-20"/>
              <w:rPr>
                <w:rFonts w:ascii="Arial" w:eastAsia="Arial" w:hAnsi="Arial" w:cs="Arial"/>
                <w:b/>
              </w:rPr>
            </w:pPr>
            <w:r>
              <w:rPr>
                <w:rFonts w:ascii="Arial" w:eastAsia="Arial" w:hAnsi="Arial" w:cs="Arial"/>
                <w:b/>
              </w:rPr>
              <w:t>Provost Office Signature and Date:</w:t>
            </w:r>
          </w:p>
          <w:p w14:paraId="413CC6BC" w14:textId="77777777" w:rsidR="007E4B22" w:rsidRDefault="007E4B22">
            <w:pPr>
              <w:spacing w:line="276" w:lineRule="auto"/>
              <w:ind w:right="-20"/>
              <w:rPr>
                <w:rFonts w:ascii="Arial" w:eastAsia="Arial" w:hAnsi="Arial" w:cs="Arial"/>
              </w:rPr>
            </w:pPr>
          </w:p>
        </w:tc>
      </w:tr>
    </w:tbl>
    <w:p w14:paraId="63075A43" w14:textId="77777777" w:rsidR="007E4B22" w:rsidRDefault="007E4B22">
      <w:pPr>
        <w:spacing w:line="276" w:lineRule="auto"/>
        <w:ind w:left="472" w:right="-20"/>
        <w:rPr>
          <w:rFonts w:ascii="Arial" w:eastAsia="Arial" w:hAnsi="Arial" w:cs="Arial"/>
          <w:b/>
        </w:rPr>
      </w:pPr>
    </w:p>
    <w:p w14:paraId="2C1EA145" w14:textId="77777777" w:rsidR="007E4B22" w:rsidRDefault="007E4B22">
      <w:pPr>
        <w:spacing w:line="276" w:lineRule="auto"/>
        <w:ind w:left="472" w:right="-20"/>
        <w:rPr>
          <w:rFonts w:ascii="Arial" w:eastAsia="Arial" w:hAnsi="Arial" w:cs="Arial"/>
          <w:b/>
        </w:rPr>
      </w:pPr>
    </w:p>
    <w:p w14:paraId="2E1DA13E" w14:textId="77777777" w:rsidR="007E4B22" w:rsidRDefault="007E4B22">
      <w:pPr>
        <w:spacing w:line="276" w:lineRule="auto"/>
        <w:ind w:right="-20"/>
        <w:rPr>
          <w:rFonts w:ascii="Arial" w:eastAsia="Arial" w:hAnsi="Arial" w:cs="Arial"/>
        </w:rPr>
      </w:pPr>
    </w:p>
    <w:p w14:paraId="41BFA4CF" w14:textId="77777777" w:rsidR="007E4B22" w:rsidRDefault="007E4B22">
      <w:pPr>
        <w:spacing w:line="276" w:lineRule="auto"/>
        <w:ind w:right="-20"/>
        <w:rPr>
          <w:rFonts w:ascii="Arial" w:eastAsia="Arial" w:hAnsi="Arial" w:cs="Arial"/>
        </w:rPr>
      </w:pPr>
    </w:p>
    <w:p w14:paraId="70227881" w14:textId="77777777" w:rsidR="007E4B22" w:rsidRDefault="007E4B22">
      <w:pPr>
        <w:spacing w:line="276" w:lineRule="auto"/>
        <w:ind w:right="-20"/>
        <w:rPr>
          <w:rFonts w:ascii="Arial" w:eastAsia="Arial" w:hAnsi="Arial" w:cs="Arial"/>
        </w:rPr>
      </w:pPr>
    </w:p>
    <w:p w14:paraId="7575EEDC" w14:textId="77777777" w:rsidR="007E4B22" w:rsidRDefault="007E4B22">
      <w:pPr>
        <w:spacing w:line="276" w:lineRule="auto"/>
        <w:ind w:right="-20"/>
        <w:rPr>
          <w:rFonts w:ascii="Arial" w:eastAsia="Arial" w:hAnsi="Arial" w:cs="Arial"/>
        </w:rPr>
      </w:pPr>
    </w:p>
    <w:p w14:paraId="485973D2" w14:textId="77777777" w:rsidR="007E4B22" w:rsidRDefault="007E4B22">
      <w:pPr>
        <w:spacing w:line="276" w:lineRule="auto"/>
        <w:ind w:right="-20"/>
        <w:rPr>
          <w:rFonts w:ascii="Arial" w:eastAsia="Arial" w:hAnsi="Arial" w:cs="Arial"/>
        </w:rPr>
      </w:pPr>
    </w:p>
    <w:p w14:paraId="2ABD098B" w14:textId="77777777" w:rsidR="007E4B22" w:rsidRDefault="007E4B22">
      <w:pPr>
        <w:spacing w:line="276" w:lineRule="auto"/>
        <w:ind w:right="-20"/>
        <w:rPr>
          <w:rFonts w:ascii="Arial" w:eastAsia="Arial" w:hAnsi="Arial" w:cs="Arial"/>
        </w:rPr>
      </w:pPr>
    </w:p>
    <w:p w14:paraId="3123F390" w14:textId="77777777" w:rsidR="007E4B22" w:rsidRDefault="007E4B22">
      <w:pPr>
        <w:spacing w:line="276" w:lineRule="auto"/>
        <w:ind w:right="-20"/>
        <w:rPr>
          <w:rFonts w:ascii="Arial" w:eastAsia="Arial" w:hAnsi="Arial" w:cs="Arial"/>
        </w:rPr>
      </w:pPr>
    </w:p>
    <w:p w14:paraId="4B439B87" w14:textId="77777777" w:rsidR="007E4B22" w:rsidRDefault="007E4B22">
      <w:pPr>
        <w:spacing w:line="276" w:lineRule="auto"/>
        <w:ind w:right="-20"/>
        <w:rPr>
          <w:rFonts w:ascii="Arial" w:eastAsia="Arial" w:hAnsi="Arial" w:cs="Arial"/>
        </w:rPr>
      </w:pPr>
    </w:p>
    <w:p w14:paraId="7BB25711" w14:textId="77777777" w:rsidR="007E4B22" w:rsidRDefault="007E4B22">
      <w:pPr>
        <w:spacing w:line="276" w:lineRule="auto"/>
        <w:ind w:right="-20"/>
        <w:rPr>
          <w:rFonts w:ascii="Arial" w:eastAsia="Arial" w:hAnsi="Arial" w:cs="Arial"/>
        </w:rPr>
      </w:pPr>
    </w:p>
    <w:p w14:paraId="03C31CE4" w14:textId="77777777" w:rsidR="007E4B22" w:rsidRDefault="00FC461C">
      <w:pPr>
        <w:spacing w:line="276" w:lineRule="auto"/>
        <w:ind w:right="-20"/>
        <w:rPr>
          <w:rFonts w:ascii="Arial" w:eastAsia="Arial" w:hAnsi="Arial" w:cs="Arial"/>
          <w:sz w:val="16"/>
          <w:szCs w:val="16"/>
        </w:rPr>
      </w:pPr>
      <w:r>
        <w:rPr>
          <w:rFonts w:ascii="Arial" w:eastAsia="Arial" w:hAnsi="Arial" w:cs="Arial"/>
          <w:sz w:val="16"/>
          <w:szCs w:val="16"/>
        </w:rPr>
        <w:t>August 2024</w:t>
      </w:r>
    </w:p>
    <w:sectPr w:rsidR="007E4B22">
      <w:headerReference w:type="default" r:id="rId12"/>
      <w:footerReference w:type="default" r:id="rId13"/>
      <w:pgSz w:w="12240" w:h="15840"/>
      <w:pgMar w:top="360" w:right="720" w:bottom="18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8284" w14:textId="77777777" w:rsidR="00FC461C" w:rsidRDefault="00FC461C">
      <w:r>
        <w:separator/>
      </w:r>
    </w:p>
  </w:endnote>
  <w:endnote w:type="continuationSeparator" w:id="0">
    <w:p w14:paraId="750911BC" w14:textId="77777777" w:rsidR="00FC461C" w:rsidRDefault="00FC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ibre Franklin Medium">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CCC6" w14:textId="77777777" w:rsidR="007E4B22" w:rsidRDefault="00FC461C">
    <w:pPr>
      <w:pBdr>
        <w:top w:val="nil"/>
        <w:left w:val="nil"/>
        <w:bottom w:val="nil"/>
        <w:right w:val="nil"/>
        <w:between w:val="nil"/>
      </w:pBdr>
      <w:spacing w:line="288" w:lineRule="auto"/>
      <w:jc w:val="center"/>
      <w:rPr>
        <w:rFonts w:ascii="Libre Franklin Medium" w:eastAsia="Libre Franklin Medium" w:hAnsi="Libre Franklin Medium" w:cs="Libre Franklin Medium"/>
        <w:smallCaps/>
        <w:color w:val="3F0000"/>
        <w:sz w:val="18"/>
        <w:szCs w:val="18"/>
      </w:rPr>
    </w:pPr>
    <w:r>
      <w:rPr>
        <w:rFonts w:ascii="Libre Franklin Medium" w:eastAsia="Libre Franklin Medium" w:hAnsi="Libre Franklin Medium" w:cs="Libre Franklin Medium"/>
        <w:smallCaps/>
        <w:color w:val="3F0000"/>
        <w:sz w:val="18"/>
        <w:szCs w:val="18"/>
      </w:rPr>
      <w:t>OFFICE OF THE PROVOST</w:t>
    </w:r>
    <w:r>
      <w:rPr>
        <w:noProof/>
      </w:rPr>
      <mc:AlternateContent>
        <mc:Choice Requires="wpg">
          <w:drawing>
            <wp:anchor distT="0" distB="0" distL="114300" distR="114300" simplePos="0" relativeHeight="251658240" behindDoc="0" locked="0" layoutInCell="1" hidden="0" allowOverlap="1" wp14:anchorId="2E65D36A" wp14:editId="136C4860">
              <wp:simplePos x="0" y="0"/>
              <wp:positionH relativeFrom="column">
                <wp:posOffset>1</wp:posOffset>
              </wp:positionH>
              <wp:positionV relativeFrom="paragraph">
                <wp:posOffset>-12699</wp:posOffset>
              </wp:positionV>
              <wp:extent cx="70199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1840800" y="3780000"/>
                        <a:ext cx="7010400" cy="0"/>
                      </a:xfrm>
                      <a:prstGeom prst="straightConnector1">
                        <a:avLst/>
                      </a:prstGeom>
                      <a:noFill/>
                      <a:ln w="9525" cap="flat" cmpd="sng">
                        <a:solidFill>
                          <a:srgbClr val="6633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7019925" cy="222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019925" cy="22225"/>
                      </a:xfrm>
                      <a:prstGeom prst="rect"/>
                      <a:ln/>
                    </pic:spPr>
                  </pic:pic>
                </a:graphicData>
              </a:graphic>
            </wp:anchor>
          </w:drawing>
        </mc:Fallback>
      </mc:AlternateContent>
    </w:r>
  </w:p>
  <w:p w14:paraId="05A99423" w14:textId="77777777" w:rsidR="007E4B22" w:rsidRDefault="00FC461C">
    <w:pPr>
      <w:pBdr>
        <w:top w:val="nil"/>
        <w:left w:val="nil"/>
        <w:bottom w:val="nil"/>
        <w:right w:val="nil"/>
        <w:between w:val="nil"/>
      </w:pBdr>
      <w:tabs>
        <w:tab w:val="center" w:pos="4680"/>
        <w:tab w:val="right" w:pos="9360"/>
        <w:tab w:val="left" w:pos="1314"/>
      </w:tabs>
      <w:rPr>
        <w:rFonts w:ascii="Calibri" w:eastAsia="Calibri" w:hAnsi="Calibri" w:cs="Calibri"/>
        <w:color w:val="000000"/>
        <w:sz w:val="22"/>
        <w:szCs w:val="22"/>
      </w:rPr>
    </w:pPr>
    <w:r>
      <w:rPr>
        <w:rFonts w:ascii="Calibri" w:eastAsia="Calibri" w:hAnsi="Calibri" w:cs="Calibri"/>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D332" w14:textId="77777777" w:rsidR="00FC461C" w:rsidRDefault="00FC461C">
      <w:r>
        <w:separator/>
      </w:r>
    </w:p>
  </w:footnote>
  <w:footnote w:type="continuationSeparator" w:id="0">
    <w:p w14:paraId="5C13A69F" w14:textId="77777777" w:rsidR="00FC461C" w:rsidRDefault="00FC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503E" w14:textId="77777777" w:rsidR="007E4B22" w:rsidRDefault="00FC461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31FD478C" wp14:editId="5CAE865F">
          <wp:extent cx="6858000" cy="38798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8000" cy="3879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5A12"/>
    <w:multiLevelType w:val="multilevel"/>
    <w:tmpl w:val="4AB6BE84"/>
    <w:lvl w:ilvl="0">
      <w:start w:val="1"/>
      <w:numFmt w:val="decimal"/>
      <w:lvlText w:val="%1."/>
      <w:lvlJc w:val="left"/>
      <w:pPr>
        <w:ind w:left="1087" w:hanging="360"/>
      </w:pPr>
    </w:lvl>
    <w:lvl w:ilvl="1">
      <w:start w:val="1"/>
      <w:numFmt w:val="lowerLetter"/>
      <w:lvlText w:val="%2."/>
      <w:lvlJc w:val="left"/>
      <w:pPr>
        <w:ind w:left="1807" w:hanging="360"/>
      </w:pPr>
    </w:lvl>
    <w:lvl w:ilvl="2">
      <w:start w:val="1"/>
      <w:numFmt w:val="lowerRoman"/>
      <w:lvlText w:val="%3."/>
      <w:lvlJc w:val="right"/>
      <w:pPr>
        <w:ind w:left="2527" w:hanging="180"/>
      </w:pPr>
    </w:lvl>
    <w:lvl w:ilvl="3">
      <w:start w:val="1"/>
      <w:numFmt w:val="decimal"/>
      <w:lvlText w:val="%4."/>
      <w:lvlJc w:val="left"/>
      <w:pPr>
        <w:ind w:left="3247" w:hanging="360"/>
      </w:pPr>
    </w:lvl>
    <w:lvl w:ilvl="4">
      <w:start w:val="1"/>
      <w:numFmt w:val="lowerLetter"/>
      <w:lvlText w:val="%5."/>
      <w:lvlJc w:val="left"/>
      <w:pPr>
        <w:ind w:left="3967" w:hanging="360"/>
      </w:pPr>
    </w:lvl>
    <w:lvl w:ilvl="5">
      <w:start w:val="1"/>
      <w:numFmt w:val="lowerRoman"/>
      <w:lvlText w:val="%6."/>
      <w:lvlJc w:val="right"/>
      <w:pPr>
        <w:ind w:left="4687" w:hanging="180"/>
      </w:pPr>
    </w:lvl>
    <w:lvl w:ilvl="6">
      <w:start w:val="1"/>
      <w:numFmt w:val="decimal"/>
      <w:lvlText w:val="%7."/>
      <w:lvlJc w:val="left"/>
      <w:pPr>
        <w:ind w:left="5407" w:hanging="360"/>
      </w:pPr>
    </w:lvl>
    <w:lvl w:ilvl="7">
      <w:start w:val="1"/>
      <w:numFmt w:val="lowerLetter"/>
      <w:lvlText w:val="%8."/>
      <w:lvlJc w:val="left"/>
      <w:pPr>
        <w:ind w:left="6127" w:hanging="360"/>
      </w:pPr>
    </w:lvl>
    <w:lvl w:ilvl="8">
      <w:start w:val="1"/>
      <w:numFmt w:val="lowerRoman"/>
      <w:lvlText w:val="%9."/>
      <w:lvlJc w:val="right"/>
      <w:pPr>
        <w:ind w:left="6847" w:hanging="180"/>
      </w:pPr>
    </w:lvl>
  </w:abstractNum>
  <w:abstractNum w:abstractNumId="1" w15:restartNumberingAfterBreak="0">
    <w:nsid w:val="32E37671"/>
    <w:multiLevelType w:val="multilevel"/>
    <w:tmpl w:val="372AB5DA"/>
    <w:lvl w:ilvl="0">
      <w:start w:val="1"/>
      <w:numFmt w:val="upperLetter"/>
      <w:lvlText w:val="%1."/>
      <w:lvlJc w:val="left"/>
      <w:pPr>
        <w:ind w:left="472" w:hanging="360"/>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22"/>
    <w:rsid w:val="007E4B22"/>
    <w:rsid w:val="00B114E2"/>
    <w:rsid w:val="00FC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9E64"/>
  <w15:docId w15:val="{5723F29F-7CC8-4E07-9186-56B3F9CE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vost.lehigh.edu/sites/provost.lehigh.edu/files/Lehigh%20Faculty%20Search%20Ad%20Template%202024-5.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ce.cc.lehigh.edu/best-practices-faculty-recruit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dvance.cc.lehigh.edu/sites/advance.cc.lehigh.edu/files/Demographics_2023%20Benchmark_broadening-checking-demographics.pdf" TargetMode="External"/><Relationship Id="rId4" Type="http://schemas.openxmlformats.org/officeDocument/2006/relationships/webSettings" Target="webSettings.xml"/><Relationship Id="rId9" Type="http://schemas.openxmlformats.org/officeDocument/2006/relationships/hyperlink" Target="https://docs.google.com/spreadsheets/d/1LCB92r7CblutOQXn3JhUWPs1JNYY98tb57z8PboTOuk/edit?usp=shar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Daniele Holland</cp:lastModifiedBy>
  <cp:revision>2</cp:revision>
  <dcterms:created xsi:type="dcterms:W3CDTF">2024-08-29T14:25:00Z</dcterms:created>
  <dcterms:modified xsi:type="dcterms:W3CDTF">2024-08-29T14:25:00Z</dcterms:modified>
</cp:coreProperties>
</file>